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58" w:rsidRDefault="00104B58" w:rsidP="00104B58">
      <w:pPr>
        <w:rPr>
          <w:sz w:val="22"/>
          <w:szCs w:val="22"/>
        </w:rPr>
      </w:pPr>
    </w:p>
    <w:p w:rsidR="00104B58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spacing w:before="0"/>
        <w:jc w:val="right"/>
        <w:rPr>
          <w:sz w:val="22"/>
          <w:szCs w:val="22"/>
        </w:rPr>
      </w:pPr>
      <w:r w:rsidRPr="003C4A42">
        <w:rPr>
          <w:sz w:val="22"/>
          <w:szCs w:val="22"/>
        </w:rPr>
        <w:t>Приложение N 7</w:t>
      </w:r>
    </w:p>
    <w:p w:rsidR="00104B58" w:rsidRPr="003C4A42" w:rsidRDefault="00104B58" w:rsidP="00104B58">
      <w:pPr>
        <w:spacing w:before="0"/>
        <w:jc w:val="right"/>
        <w:rPr>
          <w:sz w:val="22"/>
          <w:szCs w:val="22"/>
        </w:rPr>
      </w:pPr>
      <w:r w:rsidRPr="003C4A42">
        <w:rPr>
          <w:sz w:val="22"/>
          <w:szCs w:val="22"/>
        </w:rPr>
        <w:t>к Порядку</w:t>
      </w:r>
    </w:p>
    <w:p w:rsidR="00104B58" w:rsidRPr="003C4A42" w:rsidRDefault="00104B58" w:rsidP="00104B58">
      <w:pPr>
        <w:spacing w:before="0"/>
        <w:jc w:val="right"/>
        <w:rPr>
          <w:sz w:val="22"/>
          <w:szCs w:val="22"/>
        </w:rPr>
      </w:pPr>
      <w:r w:rsidRPr="003C4A42">
        <w:rPr>
          <w:sz w:val="22"/>
          <w:szCs w:val="22"/>
        </w:rPr>
        <w:t>принятия решений о разработке муниципальных</w:t>
      </w:r>
    </w:p>
    <w:p w:rsidR="00104B58" w:rsidRPr="003C4A42" w:rsidRDefault="00104B58" w:rsidP="00104B58">
      <w:pPr>
        <w:spacing w:before="0"/>
        <w:jc w:val="right"/>
        <w:rPr>
          <w:sz w:val="22"/>
          <w:szCs w:val="22"/>
        </w:rPr>
      </w:pPr>
      <w:r w:rsidRPr="003C4A42">
        <w:rPr>
          <w:sz w:val="22"/>
          <w:szCs w:val="22"/>
        </w:rPr>
        <w:t>программ Великого Новгорода, их формирования,</w:t>
      </w:r>
    </w:p>
    <w:p w:rsidR="00104B58" w:rsidRPr="003C4A42" w:rsidRDefault="00104B58" w:rsidP="00104B58">
      <w:pPr>
        <w:spacing w:before="0"/>
        <w:jc w:val="right"/>
        <w:rPr>
          <w:sz w:val="22"/>
          <w:szCs w:val="22"/>
        </w:rPr>
      </w:pPr>
      <w:r w:rsidRPr="003C4A42">
        <w:rPr>
          <w:sz w:val="22"/>
          <w:szCs w:val="22"/>
        </w:rPr>
        <w:t>реализации и оценки эффективности</w:t>
      </w:r>
    </w:p>
    <w:p w:rsidR="00104B58" w:rsidRPr="003C4A42" w:rsidRDefault="00104B58" w:rsidP="00104B58">
      <w:pPr>
        <w:jc w:val="center"/>
        <w:rPr>
          <w:sz w:val="22"/>
          <w:szCs w:val="22"/>
        </w:rPr>
      </w:pP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ОТЧЕТ</w:t>
      </w: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 xml:space="preserve">о ходе реализации муниципальной программы </w:t>
      </w:r>
      <w:hyperlink w:anchor="P1087" w:history="1">
        <w:r w:rsidRPr="003C4A42">
          <w:rPr>
            <w:rStyle w:val="af"/>
            <w:sz w:val="22"/>
            <w:szCs w:val="22"/>
          </w:rPr>
          <w:t>&lt;1&gt;</w:t>
        </w:r>
      </w:hyperlink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«Развитие сферы культуры и молодежной политики Великого Новгорода» на 2021 - 202</w:t>
      </w:r>
      <w:r>
        <w:rPr>
          <w:sz w:val="22"/>
          <w:szCs w:val="22"/>
        </w:rPr>
        <w:t>7</w:t>
      </w:r>
      <w:r w:rsidRPr="003C4A42">
        <w:rPr>
          <w:sz w:val="22"/>
          <w:szCs w:val="22"/>
        </w:rPr>
        <w:t xml:space="preserve"> годы</w:t>
      </w: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(наименование муниципальной программы)</w:t>
      </w: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за 202</w:t>
      </w:r>
      <w:r w:rsidR="0079160D">
        <w:rPr>
          <w:sz w:val="22"/>
          <w:szCs w:val="22"/>
        </w:rPr>
        <w:t>5</w:t>
      </w:r>
      <w:r w:rsidRPr="003C4A42">
        <w:rPr>
          <w:sz w:val="22"/>
          <w:szCs w:val="22"/>
        </w:rPr>
        <w:t xml:space="preserve"> год</w:t>
      </w: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(отчетный период)</w:t>
      </w:r>
    </w:p>
    <w:p w:rsidR="00104B58" w:rsidRPr="003C4A42" w:rsidRDefault="00104B58" w:rsidP="00104B58">
      <w:pPr>
        <w:jc w:val="center"/>
        <w:rPr>
          <w:sz w:val="22"/>
          <w:szCs w:val="22"/>
        </w:rPr>
      </w:pP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Таблица  1.  Сведения о финансировании и освоении средств муниципальной программы</w:t>
      </w: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(тыс. рублей)</w:t>
      </w:r>
    </w:p>
    <w:tbl>
      <w:tblPr>
        <w:tblW w:w="0" w:type="auto"/>
        <w:tblInd w:w="-38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9"/>
        <w:gridCol w:w="1067"/>
        <w:gridCol w:w="1167"/>
        <w:gridCol w:w="984"/>
        <w:gridCol w:w="1183"/>
        <w:gridCol w:w="964"/>
        <w:gridCol w:w="1154"/>
        <w:gridCol w:w="1132"/>
        <w:gridCol w:w="1256"/>
        <w:gridCol w:w="702"/>
        <w:gridCol w:w="1150"/>
      </w:tblGrid>
      <w:tr w:rsidR="00104B58" w:rsidRPr="003C4A42" w:rsidTr="008C791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Средства бюджета Великого Новгорода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Внебюджетные источники</w:t>
            </w:r>
          </w:p>
        </w:tc>
      </w:tr>
      <w:tr w:rsidR="00104B58" w:rsidRPr="003C4A42" w:rsidTr="008C7911">
        <w:trPr>
          <w:trHeight w:val="6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план на год*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кассовый расход*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план на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кассовый расход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план на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кассовый расход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план на год*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кассовый расход*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план на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кассовый расход</w:t>
            </w:r>
          </w:p>
        </w:tc>
      </w:tr>
      <w:tr w:rsidR="00104B58" w:rsidRPr="003C4A42" w:rsidTr="008C79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11</w:t>
            </w:r>
          </w:p>
        </w:tc>
      </w:tr>
      <w:tr w:rsidR="00104B58" w:rsidRPr="003C4A42" w:rsidTr="008C79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79160D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559 584,3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79160D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559 584,1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79160D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19 663,1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79160D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19 663,1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79160D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35 755,3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79160D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35 755,3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79160D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504 165,9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79160D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504 165,7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</w:tr>
      <w:tr w:rsidR="00104B58" w:rsidRPr="003C4A42" w:rsidTr="008C79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104B58" w:rsidRPr="003C4A42" w:rsidTr="008C79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подпрограмма "Развитие сферы культуры Великого Новгорода"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79160D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478 411,4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79160D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478 411,2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79160D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19 663,1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79160D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19 663,1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79160D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35 755,3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79160D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35 755,3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79160D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422 993,0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79160D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422 992,8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</w:p>
          <w:p w:rsidR="00104B58" w:rsidRPr="003C4A42" w:rsidRDefault="00104B58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</w:p>
          <w:p w:rsidR="00104B58" w:rsidRPr="003C4A42" w:rsidRDefault="00104B58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</w:tr>
      <w:tr w:rsidR="00104B58" w:rsidRPr="003C4A42" w:rsidTr="008C79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79160D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подпрограмма "Реализация молодежной  политики на территории Великого Новгорода"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002237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29 526,8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002237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29 526,8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002237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29 526,8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002237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29 526,8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</w:tr>
      <w:tr w:rsidR="00104B58" w:rsidRPr="003C4A42" w:rsidTr="008C79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подпрограмма "Обеспечение реализации  муниципальной  программы  Великого Новгорода "Развитие сферы культуры  и  молодежной  политики Великого Новгорода"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002237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51 646,1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002237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51 646,1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002237" w:rsidP="008C791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51 646,1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002237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51 646,1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pStyle w:val="ConsPlusNormal"/>
              <w:snapToGrid w:val="0"/>
              <w:jc w:val="both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</w:tr>
    </w:tbl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lastRenderedPageBreak/>
        <w:t>--------------------------------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&lt;1&gt; Отчет должен быть согласован с комитетом финансов Администрации Великого Новгорода.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&lt;2&gt; Указывается при наличии подпрограмм.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spacing w:before="0"/>
        <w:rPr>
          <w:sz w:val="22"/>
          <w:szCs w:val="22"/>
        </w:rPr>
      </w:pPr>
      <w:r w:rsidRPr="003C4A42">
        <w:rPr>
          <w:sz w:val="22"/>
          <w:szCs w:val="22"/>
        </w:rPr>
        <w:t>Подготовил:</w:t>
      </w:r>
    </w:p>
    <w:p w:rsidR="00104B58" w:rsidRPr="003C4A42" w:rsidRDefault="00104B58" w:rsidP="00104B58">
      <w:pPr>
        <w:spacing w:before="0"/>
        <w:rPr>
          <w:sz w:val="22"/>
          <w:szCs w:val="22"/>
        </w:rPr>
      </w:pPr>
      <w:r w:rsidRPr="003C4A42">
        <w:rPr>
          <w:sz w:val="22"/>
          <w:szCs w:val="22"/>
        </w:rPr>
        <w:t>Директор МБУ "Центр финансово-бухгалтерского и организационно-технического</w:t>
      </w:r>
    </w:p>
    <w:p w:rsidR="00104B58" w:rsidRPr="003C4A42" w:rsidRDefault="00104B58" w:rsidP="00104B58">
      <w:pPr>
        <w:spacing w:before="0"/>
        <w:rPr>
          <w:sz w:val="22"/>
          <w:szCs w:val="22"/>
        </w:rPr>
      </w:pPr>
      <w:r w:rsidRPr="003C4A42">
        <w:rPr>
          <w:sz w:val="22"/>
          <w:szCs w:val="22"/>
        </w:rPr>
        <w:t xml:space="preserve"> обслуживания учреждений и организаций сферы культуры и молодежной политики"</w:t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  <w:t>Е.А. Круглова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spacing w:before="0"/>
        <w:rPr>
          <w:sz w:val="22"/>
          <w:szCs w:val="22"/>
        </w:rPr>
      </w:pPr>
      <w:r w:rsidRPr="003C4A42">
        <w:rPr>
          <w:sz w:val="22"/>
          <w:szCs w:val="22"/>
        </w:rPr>
        <w:t>СОГЛАСОВАНО:</w:t>
      </w:r>
    </w:p>
    <w:p w:rsidR="00104B58" w:rsidRPr="003C4A42" w:rsidRDefault="00104B58" w:rsidP="00104B58">
      <w:pPr>
        <w:spacing w:before="0"/>
        <w:rPr>
          <w:sz w:val="22"/>
          <w:szCs w:val="22"/>
        </w:rPr>
      </w:pPr>
      <w:r w:rsidRPr="003C4A42">
        <w:rPr>
          <w:sz w:val="22"/>
          <w:szCs w:val="22"/>
        </w:rPr>
        <w:t>Председатель комитета финансов</w:t>
      </w:r>
    </w:p>
    <w:p w:rsidR="00104B58" w:rsidRPr="003C4A42" w:rsidRDefault="00104B58" w:rsidP="00104B58">
      <w:pPr>
        <w:spacing w:before="0"/>
        <w:rPr>
          <w:sz w:val="22"/>
          <w:szCs w:val="22"/>
        </w:rPr>
      </w:pPr>
      <w:r w:rsidRPr="003C4A42">
        <w:rPr>
          <w:sz w:val="22"/>
          <w:szCs w:val="22"/>
        </w:rPr>
        <w:t>Администрации Великого Новгорода</w:t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  <w:t>Е.А. Медеева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rPr>
          <w:sz w:val="22"/>
          <w:szCs w:val="22"/>
        </w:rPr>
        <w:sectPr w:rsidR="00104B58" w:rsidRPr="003C4A42" w:rsidSect="008C7911">
          <w:pgSz w:w="16838" w:h="11906"/>
          <w:pgMar w:top="426" w:right="851" w:bottom="567" w:left="851" w:header="720" w:footer="720" w:gutter="0"/>
          <w:cols w:space="720"/>
          <w:docGrid w:linePitch="360"/>
        </w:sectPr>
      </w:pP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bookmarkStart w:id="0" w:name="Прил_7_Отчет_по_програиие"/>
      <w:bookmarkEnd w:id="0"/>
      <w:r w:rsidRPr="003C4A42">
        <w:rPr>
          <w:sz w:val="22"/>
          <w:szCs w:val="22"/>
        </w:rPr>
        <w:lastRenderedPageBreak/>
        <w:t>Таблица 2. Сведения о выполнении мероприятий муниципальной программы</w:t>
      </w: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«Развитие сферы культуры и молодежной политики Великого Новгорода» на 2021 - 202</w:t>
      </w:r>
      <w:r w:rsidR="008C7911">
        <w:rPr>
          <w:sz w:val="22"/>
          <w:szCs w:val="22"/>
        </w:rPr>
        <w:t>7</w:t>
      </w:r>
      <w:r w:rsidRPr="003C4A42">
        <w:rPr>
          <w:sz w:val="22"/>
          <w:szCs w:val="22"/>
        </w:rPr>
        <w:t xml:space="preserve"> годы</w:t>
      </w: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(наименование муниципальной программы)</w:t>
      </w:r>
    </w:p>
    <w:p w:rsidR="00104B58" w:rsidRPr="003C4A42" w:rsidRDefault="00104B58" w:rsidP="00104B58">
      <w:pPr>
        <w:jc w:val="center"/>
        <w:rPr>
          <w:sz w:val="22"/>
          <w:szCs w:val="22"/>
        </w:rPr>
      </w:pPr>
    </w:p>
    <w:tbl>
      <w:tblPr>
        <w:tblW w:w="15112" w:type="dxa"/>
        <w:tblInd w:w="-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0"/>
        <w:gridCol w:w="22"/>
        <w:gridCol w:w="5028"/>
        <w:gridCol w:w="2039"/>
        <w:gridCol w:w="4678"/>
        <w:gridCol w:w="2575"/>
      </w:tblGrid>
      <w:tr w:rsidR="00104B58" w:rsidRPr="003C4A42" w:rsidTr="008C7911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№ п/п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Результаты реализации мероприятия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Проблемы, возникшие в ходе реализации мероприятия</w:t>
            </w:r>
          </w:p>
        </w:tc>
      </w:tr>
      <w:tr w:rsidR="00104B58" w:rsidRPr="003C4A42" w:rsidTr="008C7911">
        <w:trPr>
          <w:tblHeader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4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5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</w:t>
            </w:r>
            <w:bookmarkStart w:id="1" w:name="Табл_2_культура"/>
            <w:bookmarkEnd w:id="1"/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Подпрограмма "Развитие сферы культуры Великого Новгорода"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1.1.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Основное мероприятие 1. Создание условий для организации досуга и обеспечения жителей Великого Новгорода услугами организаций культуры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1.1.1.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1. Предоставление населению муниципальных услуг в рамках выполнения муниципальных заданий учреждениями культуры и искусства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Муниципальные задания по итогам работы за 12 месяцев выполнены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выполнено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1.1.2.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2. Реализация мероприятий в сфере культуры и искусства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4B58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Состоялись следующие </w:t>
            </w:r>
            <w:r w:rsidR="00272CC4">
              <w:rPr>
                <w:sz w:val="22"/>
                <w:szCs w:val="22"/>
              </w:rPr>
              <w:t xml:space="preserve">значимые </w:t>
            </w:r>
            <w:r w:rsidRPr="003C4A42">
              <w:rPr>
                <w:sz w:val="22"/>
                <w:szCs w:val="22"/>
              </w:rPr>
              <w:t>мероприятия:</w:t>
            </w:r>
          </w:p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январе 202</w:t>
            </w:r>
            <w:r w:rsidR="008C791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года Великий Новгород отметил 8</w:t>
            </w:r>
            <w:r w:rsidR="008C791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r w:rsidR="008C7911">
              <w:rPr>
                <w:sz w:val="22"/>
                <w:szCs w:val="22"/>
              </w:rPr>
              <w:t>ю годовщину</w:t>
            </w:r>
            <w:r>
              <w:rPr>
                <w:sz w:val="22"/>
                <w:szCs w:val="22"/>
              </w:rPr>
              <w:t xml:space="preserve"> со дня освобождения от немецко-фашистских захватчиков 1941-1944 гг.</w:t>
            </w:r>
          </w:p>
          <w:p w:rsidR="00104B58" w:rsidRPr="0078513F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Состоялс</w:t>
            </w:r>
            <w:r w:rsidR="008C7911">
              <w:rPr>
                <w:sz w:val="22"/>
                <w:szCs w:val="22"/>
              </w:rPr>
              <w:t>я</w:t>
            </w:r>
            <w:r w:rsidRPr="003C4A42">
              <w:rPr>
                <w:sz w:val="22"/>
                <w:szCs w:val="22"/>
              </w:rPr>
              <w:t xml:space="preserve"> </w:t>
            </w:r>
            <w:r w:rsidR="008C7911">
              <w:rPr>
                <w:sz w:val="22"/>
                <w:szCs w:val="22"/>
              </w:rPr>
              <w:t>18</w:t>
            </w:r>
            <w:r w:rsidRPr="0048259F">
              <w:rPr>
                <w:sz w:val="22"/>
                <w:szCs w:val="22"/>
              </w:rPr>
              <w:t xml:space="preserve"> Международный </w:t>
            </w:r>
            <w:r w:rsidR="008C7911">
              <w:rPr>
                <w:sz w:val="22"/>
                <w:szCs w:val="22"/>
              </w:rPr>
              <w:t xml:space="preserve">театральный фестиваль «Царь-сказка». </w:t>
            </w:r>
            <w:r w:rsidR="0078513F" w:rsidRPr="0078513F">
              <w:rPr>
                <w:bCs/>
                <w:sz w:val="22"/>
                <w:szCs w:val="22"/>
              </w:rPr>
              <w:t xml:space="preserve">Международный театральный фестиваль «Царь-Сказка» </w:t>
            </w:r>
            <w:r w:rsidR="0078513F" w:rsidRPr="0078513F">
              <w:rPr>
                <w:sz w:val="22"/>
                <w:szCs w:val="22"/>
              </w:rPr>
              <w:t>с 25 по 29 апреля 2025 года представил 17 спектаклей из 6 стран мира.</w:t>
            </w:r>
            <w:r w:rsidRPr="0078513F">
              <w:rPr>
                <w:sz w:val="22"/>
                <w:szCs w:val="22"/>
              </w:rPr>
              <w:t xml:space="preserve"> </w:t>
            </w:r>
            <w:r w:rsidR="0078513F" w:rsidRPr="0078513F">
              <w:rPr>
                <w:bCs/>
                <w:sz w:val="22"/>
                <w:szCs w:val="22"/>
              </w:rPr>
              <w:t>Фестиваль посетили 2962</w:t>
            </w:r>
            <w:r w:rsidR="00272CC4">
              <w:rPr>
                <w:bCs/>
                <w:sz w:val="22"/>
                <w:szCs w:val="22"/>
              </w:rPr>
              <w:t xml:space="preserve"> </w:t>
            </w:r>
            <w:r w:rsidR="0078513F" w:rsidRPr="0078513F">
              <w:rPr>
                <w:bCs/>
                <w:sz w:val="22"/>
                <w:szCs w:val="22"/>
              </w:rPr>
              <w:t>человек</w:t>
            </w:r>
            <w:r w:rsidR="00272CC4">
              <w:rPr>
                <w:bCs/>
                <w:sz w:val="22"/>
                <w:szCs w:val="22"/>
              </w:rPr>
              <w:t>а</w:t>
            </w:r>
            <w:r w:rsidR="0078513F" w:rsidRPr="0078513F">
              <w:rPr>
                <w:bCs/>
                <w:sz w:val="22"/>
                <w:szCs w:val="22"/>
              </w:rPr>
              <w:t>, онлайн программу фестиваля посмотрели 4898 зрителей.</w:t>
            </w:r>
          </w:p>
          <w:p w:rsidR="00104B58" w:rsidRPr="00DA50D7" w:rsidRDefault="00104B58" w:rsidP="008C7911">
            <w:pPr>
              <w:shd w:val="clear" w:color="auto" w:fill="FFFFFF"/>
              <w:spacing w:before="0"/>
              <w:ind w:firstLine="0"/>
              <w:rPr>
                <w:sz w:val="22"/>
                <w:szCs w:val="22"/>
              </w:rPr>
            </w:pPr>
            <w:r w:rsidRPr="00DA50D7">
              <w:rPr>
                <w:sz w:val="22"/>
                <w:szCs w:val="22"/>
              </w:rPr>
              <w:t>День славянской письменности и культуры оказано содействие в организации мероприятия, от имени Администрации и Думы Великого Новгорода возложена корзина к памятнику «Тысячелетие России» - 1000 человек.</w:t>
            </w:r>
          </w:p>
          <w:p w:rsidR="0078513F" w:rsidRDefault="0078513F" w:rsidP="008C7911">
            <w:pPr>
              <w:shd w:val="clear" w:color="auto" w:fill="FFFFFF"/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I</w:t>
            </w:r>
            <w:r>
              <w:rPr>
                <w:sz w:val="22"/>
                <w:szCs w:val="22"/>
              </w:rPr>
              <w:t>Х</w:t>
            </w:r>
            <w:r w:rsidRPr="003C4A42">
              <w:rPr>
                <w:sz w:val="22"/>
                <w:szCs w:val="22"/>
              </w:rPr>
              <w:t xml:space="preserve"> Международный фестиваль музыкальных древностей «СЛОВИША» памяти В.И. Поветкина.</w:t>
            </w:r>
          </w:p>
          <w:p w:rsidR="00104B58" w:rsidRPr="003C4A42" w:rsidRDefault="00104B58" w:rsidP="00FD6CB5">
            <w:pPr>
              <w:shd w:val="clear" w:color="auto" w:fill="FFFFFF"/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День города. В рамках праздничных мероприятий состоялись торжественные церемонии поздравления новобрачных, золотых юбиляров семейной жизни и новорожденного. На многочисленных площадках состоялись концерты творческих коллективов и солистов Великого Новгорода.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выполнено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1.1.3.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3.</w:t>
            </w:r>
          </w:p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Муниципальные стипендии одаренным детям и молодежи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2919" w:rsidRPr="0055019C" w:rsidRDefault="00104B58" w:rsidP="0055019C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Постановлением Администрации Великого Новгорода от </w:t>
            </w:r>
            <w:r w:rsidR="00890576">
              <w:rPr>
                <w:sz w:val="22"/>
                <w:szCs w:val="22"/>
              </w:rPr>
              <w:t>07</w:t>
            </w:r>
            <w:r w:rsidRPr="003C4A42">
              <w:rPr>
                <w:sz w:val="22"/>
                <w:szCs w:val="22"/>
              </w:rPr>
              <w:t>.0</w:t>
            </w:r>
            <w:r w:rsidR="00890576">
              <w:rPr>
                <w:sz w:val="22"/>
                <w:szCs w:val="22"/>
              </w:rPr>
              <w:t>2</w:t>
            </w:r>
            <w:r w:rsidRPr="003C4A42">
              <w:rPr>
                <w:sz w:val="22"/>
                <w:szCs w:val="22"/>
              </w:rPr>
              <w:t>.202</w:t>
            </w:r>
            <w:r w:rsidR="00890576">
              <w:rPr>
                <w:sz w:val="22"/>
                <w:szCs w:val="22"/>
              </w:rPr>
              <w:t>5</w:t>
            </w:r>
            <w:r w:rsidRPr="003C4A42">
              <w:rPr>
                <w:sz w:val="22"/>
                <w:szCs w:val="22"/>
              </w:rPr>
              <w:t xml:space="preserve"> № </w:t>
            </w:r>
            <w:r w:rsidR="00890576">
              <w:rPr>
                <w:sz w:val="22"/>
                <w:szCs w:val="22"/>
              </w:rPr>
              <w:t>413</w:t>
            </w:r>
            <w:r w:rsidRPr="003C4A42">
              <w:rPr>
                <w:sz w:val="22"/>
                <w:szCs w:val="22"/>
              </w:rPr>
              <w:t xml:space="preserve"> «О муниципальных стипендиях одаренным детям и молодежи</w:t>
            </w:r>
            <w:r w:rsidR="0078513F">
              <w:rPr>
                <w:sz w:val="22"/>
                <w:szCs w:val="22"/>
              </w:rPr>
              <w:t xml:space="preserve"> в 202</w:t>
            </w:r>
            <w:r w:rsidR="00890576">
              <w:rPr>
                <w:sz w:val="22"/>
                <w:szCs w:val="22"/>
              </w:rPr>
              <w:t>5</w:t>
            </w:r>
            <w:r w:rsidR="0078513F">
              <w:rPr>
                <w:sz w:val="22"/>
                <w:szCs w:val="22"/>
              </w:rPr>
              <w:t xml:space="preserve"> году</w:t>
            </w:r>
            <w:r w:rsidRPr="003C4A42">
              <w:rPr>
                <w:sz w:val="22"/>
                <w:szCs w:val="22"/>
              </w:rPr>
              <w:t xml:space="preserve">» назначено 6 стипендий одаренным детям и молодежи в сфере культуры и </w:t>
            </w:r>
            <w:r w:rsidRPr="0055019C">
              <w:rPr>
                <w:sz w:val="22"/>
                <w:szCs w:val="22"/>
              </w:rPr>
              <w:t xml:space="preserve">искусства. </w:t>
            </w:r>
            <w:r w:rsidR="0055019C">
              <w:rPr>
                <w:sz w:val="22"/>
                <w:szCs w:val="22"/>
              </w:rPr>
              <w:t>Сертификаты муниципальных стипендиатов вручены Мэром Великого Новгорода А.Р. Розбаумом в рамках церемонии их награждения.</w:t>
            </w:r>
          </w:p>
          <w:p w:rsidR="0055019C" w:rsidRPr="0055019C" w:rsidRDefault="0055019C" w:rsidP="0055019C">
            <w:pPr>
              <w:spacing w:before="0"/>
              <w:ind w:firstLine="0"/>
              <w:rPr>
                <w:rFonts w:eastAsia="Times New Roman"/>
                <w:sz w:val="22"/>
                <w:szCs w:val="22"/>
              </w:rPr>
            </w:pPr>
            <w:r w:rsidRPr="0055019C">
              <w:rPr>
                <w:rFonts w:eastAsia="Times New Roman"/>
                <w:sz w:val="22"/>
                <w:szCs w:val="22"/>
              </w:rPr>
              <w:t xml:space="preserve">С 1 сентября по 31 октября </w:t>
            </w:r>
            <w:r>
              <w:rPr>
                <w:rFonts w:eastAsia="Times New Roman"/>
                <w:sz w:val="22"/>
                <w:szCs w:val="22"/>
              </w:rPr>
              <w:t xml:space="preserve">2025 г. </w:t>
            </w:r>
            <w:r w:rsidRPr="0055019C">
              <w:rPr>
                <w:rFonts w:eastAsia="Times New Roman"/>
                <w:sz w:val="22"/>
                <w:szCs w:val="22"/>
              </w:rPr>
              <w:t>проведен конкурс на назначение именных стипендий Мэра Великого Новгорода студентам ФГБОУ ВО «Новгородский государственный университет имени Ярослава Мудрого». В 2025 году на конкурс подано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55019C">
              <w:rPr>
                <w:rFonts w:eastAsia="Times New Roman"/>
                <w:sz w:val="22"/>
                <w:szCs w:val="22"/>
              </w:rPr>
              <w:t>14 заявок. В соответствии с постановлением Администрации Великого Новгорода от 17.11.2025 № 4531 именные стипендии Мэра Великого Новгорода назначены 8 студентам университета. 10 декабря в рамках празднования Ярославова Дня в большом зале ИНТЦ «Интеллектуальная электроника – «Валдай» Мэр Великого Новгорода А.Р. Розбаум вручил студентам сертификаты на назначение именных стипендий.</w:t>
            </w:r>
          </w:p>
          <w:p w:rsidR="00104B58" w:rsidRPr="003C4A42" w:rsidRDefault="00104B58" w:rsidP="00222919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выполнено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1.1.4.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4. Осуществление методической и практической деятельности по приобщению к основам православия, культуре ручного труда, народным ремеслам детей и подростков, проведение исследовательской и экспедиционной работ по сбору и изучению старинных ремесел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222919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базе муниципального автономного учреждения культуры «Городской Центр культуры и досуга им. Н.Г. Васильева» образован центр развития традиционной культуры. </w:t>
            </w:r>
            <w:r w:rsidR="00104B58" w:rsidRPr="003C4A42">
              <w:rPr>
                <w:sz w:val="22"/>
                <w:szCs w:val="22"/>
              </w:rPr>
              <w:t xml:space="preserve">План работы </w:t>
            </w:r>
            <w:r w:rsidR="00FD6CB5">
              <w:rPr>
                <w:sz w:val="22"/>
                <w:szCs w:val="22"/>
              </w:rPr>
              <w:t xml:space="preserve">на 2025 г. </w:t>
            </w:r>
            <w:r w:rsidR="00104B58" w:rsidRPr="003C4A42">
              <w:rPr>
                <w:sz w:val="22"/>
                <w:szCs w:val="22"/>
              </w:rPr>
              <w:t xml:space="preserve">выполнен. </w:t>
            </w:r>
          </w:p>
          <w:p w:rsidR="00104B58" w:rsidRPr="003C4A42" w:rsidRDefault="00104B58" w:rsidP="00FD6CB5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Организованы и проведены праздники народного календаря, АНО «Школа традиционной культуры «Параскева» приняла участие в общегородских мероприятиях. Проведены теоретические и практические занятия для дет</w:t>
            </w:r>
            <w:r w:rsidR="00FD6CB5">
              <w:rPr>
                <w:sz w:val="22"/>
                <w:szCs w:val="22"/>
              </w:rPr>
              <w:t>ской</w:t>
            </w:r>
            <w:r w:rsidRPr="003C4A42">
              <w:rPr>
                <w:sz w:val="22"/>
                <w:szCs w:val="22"/>
              </w:rPr>
              <w:t xml:space="preserve"> и подростков</w:t>
            </w:r>
            <w:r w:rsidR="00FD6CB5">
              <w:rPr>
                <w:sz w:val="22"/>
                <w:szCs w:val="22"/>
              </w:rPr>
              <w:t>ой аудитории</w:t>
            </w:r>
            <w:r w:rsidRPr="003C4A4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выполнено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1.1.5.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5. Изучение древней музыкальной культуры Великого Новгорода на основе археологических и этнографических материалов, реконструкции и реставрации древних музыкальных инструментов, берестяных грамот и других письменных источников, создание экспозиции реконструированных древних музыкальных инструментов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План работы выполнен.</w:t>
            </w:r>
          </w:p>
          <w:p w:rsidR="00104B58" w:rsidRPr="003C4A42" w:rsidRDefault="00104B58" w:rsidP="00222919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АНО «Центр музыкальные древности В.И. Поветкина» приняла участие в городских мероприятиях.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выполнено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1.1.6.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6. 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C17F53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 202</w:t>
            </w:r>
            <w:r w:rsidR="00C17F53">
              <w:rPr>
                <w:sz w:val="22"/>
                <w:szCs w:val="22"/>
              </w:rPr>
              <w:t>5</w:t>
            </w:r>
            <w:r w:rsidRPr="003C4A42">
              <w:rPr>
                <w:sz w:val="22"/>
                <w:szCs w:val="22"/>
              </w:rPr>
              <w:t xml:space="preserve"> году выделение средств не предусмотрено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1.1.7.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7. Ремонт зданий и помещений муниципальных автономных и бюджетных учреждений, включая изготовление проектно-сметной документации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C17F53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 w:rsidR="00C17F53"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4B58" w:rsidRDefault="00C17F53" w:rsidP="00C17F53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муниципальном автономном учреждении культуры «Центр культуры и искусства «Диалог» выполнен ремонт и частичная замена мебели в фойе 1 этажа и малом зале (ауд. 113)</w:t>
            </w:r>
            <w:r w:rsidR="001B3DBB">
              <w:rPr>
                <w:sz w:val="22"/>
                <w:szCs w:val="22"/>
              </w:rPr>
              <w:t>.</w:t>
            </w:r>
          </w:p>
          <w:p w:rsidR="001B3DBB" w:rsidRPr="003C4A42" w:rsidRDefault="001B3DBB" w:rsidP="001B3DBB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 выполнены в рамках реализации приоритетного регионального проекта «Креативное пространство «Диалог»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C17F53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1.1.8.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Мероприятие 8. Организация участия мастеров декоративно-прикладного творчества в выставке-ярмарке народных художественных промыслов </w:t>
            </w:r>
            <w:r w:rsidRPr="003C4A42">
              <w:rPr>
                <w:sz w:val="22"/>
                <w:szCs w:val="22"/>
              </w:rPr>
              <w:lastRenderedPageBreak/>
              <w:t>России "Ладья"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2021 - 2026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1B3DBB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 202</w:t>
            </w:r>
            <w:r w:rsidR="001B3DBB">
              <w:rPr>
                <w:sz w:val="22"/>
                <w:szCs w:val="22"/>
              </w:rPr>
              <w:t>5</w:t>
            </w:r>
            <w:r w:rsidRPr="003C4A42">
              <w:rPr>
                <w:sz w:val="22"/>
                <w:szCs w:val="22"/>
              </w:rPr>
              <w:t xml:space="preserve"> году выделение средств не предусмотрено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1.1.9.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9. Оснащение организаций системы дополнительного и дошкольного образования учебно-методическими комплектами по приобщению детей к народным художественным промыслам, включающими в себя изделия народных художественных промыслов, в целях популяризации народных художественных промыслов России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1B3DBB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 202</w:t>
            </w:r>
            <w:r w:rsidR="001B3DBB">
              <w:rPr>
                <w:sz w:val="22"/>
                <w:szCs w:val="22"/>
              </w:rPr>
              <w:t>5</w:t>
            </w:r>
            <w:r w:rsidRPr="003C4A42">
              <w:rPr>
                <w:sz w:val="22"/>
                <w:szCs w:val="22"/>
              </w:rPr>
              <w:t xml:space="preserve"> году выделение средств не предусмотрено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1.1.10.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10. Информационное сопровождение подготовки и проведения онлайн-голосования граждан по выбору общественных территорий, планируемых к благоустройству в 2022 году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1B3DBB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 202</w:t>
            </w:r>
            <w:r w:rsidR="001B3DBB">
              <w:rPr>
                <w:sz w:val="22"/>
                <w:szCs w:val="22"/>
              </w:rPr>
              <w:t>5</w:t>
            </w:r>
            <w:r w:rsidRPr="003C4A42">
              <w:rPr>
                <w:sz w:val="22"/>
                <w:szCs w:val="22"/>
              </w:rPr>
              <w:t xml:space="preserve"> году выделение средств не предусмотрено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1.1.11.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11. Укрепление и модернизация материально-технической базы учреждений культуры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Default="000743A1" w:rsidP="000743A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Приобретены мебель и оборудование в отремонтированные помещения холла 1 этажа и 113 аудитории МАУК «Центр культуры и искусства «Диалог»</w:t>
            </w:r>
            <w:r w:rsidR="00104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рамках реализации приоритетного регионального проекта «Креативное пространство «Диалог»</w:t>
            </w:r>
          </w:p>
          <w:p w:rsidR="000743A1" w:rsidRDefault="000743A1" w:rsidP="000743A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«Парки Великого Новгорода»:</w:t>
            </w:r>
          </w:p>
          <w:p w:rsidR="000743A1" w:rsidRDefault="000743A1" w:rsidP="000743A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Приобретено и установлено оборудование детский научной площадки «Археология» в рамках инициативы Президента Российской Федерации «Десятилетие науки и технологий»</w:t>
            </w:r>
          </w:p>
          <w:p w:rsidR="000743A1" w:rsidRDefault="000743A1" w:rsidP="000743A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Приобретено оборудование для проведения Рождественской ярмарки (ярмарочные домики и тематические украшения)</w:t>
            </w:r>
          </w:p>
          <w:p w:rsidR="000743A1" w:rsidRDefault="000743A1" w:rsidP="000743A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 арочный металлодетектор для обеспечения безопасности при проведении общегородских мероприятий и праздников</w:t>
            </w:r>
          </w:p>
          <w:p w:rsidR="000743A1" w:rsidRPr="003C4A42" w:rsidRDefault="000743A1" w:rsidP="000743A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выполнено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1.1.12.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Мероприятие 12. Выполнение работ по разработке проектно-сметной документации по сохранению объекта культурного наследия регионального </w:t>
            </w:r>
            <w:r w:rsidRPr="003C4A42">
              <w:rPr>
                <w:sz w:val="22"/>
                <w:szCs w:val="22"/>
              </w:rPr>
              <w:lastRenderedPageBreak/>
              <w:t>значения "Комплекс зданий Путевого дворца: главный дом", вторая половина 1760-х гг., первая половина 1770-х гг., вторая половина 1820-х гг., по адресу: Великий Новгород, Дворцовая ул., д. 3, по реставрации и приспособлению для современного использования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2022</w:t>
            </w:r>
            <w:r w:rsidR="000743A1">
              <w:rPr>
                <w:sz w:val="22"/>
                <w:szCs w:val="22"/>
              </w:rPr>
              <w:t>-2025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0743A1" w:rsidP="00E964C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Выполнены работы по </w:t>
            </w:r>
            <w:r w:rsidRPr="000743A1">
              <w:rPr>
                <w:sz w:val="22"/>
                <w:szCs w:val="22"/>
              </w:rPr>
              <w:t>экспертиз</w:t>
            </w:r>
            <w:r w:rsidR="00E964CB">
              <w:rPr>
                <w:sz w:val="22"/>
                <w:szCs w:val="22"/>
              </w:rPr>
              <w:t>е</w:t>
            </w:r>
            <w:r w:rsidRPr="000743A1">
              <w:rPr>
                <w:sz w:val="22"/>
                <w:szCs w:val="22"/>
              </w:rPr>
              <w:t xml:space="preserve"> достоверности определения стоимости объекта "Проектно-сметная документация по </w:t>
            </w:r>
            <w:r w:rsidRPr="000743A1">
              <w:rPr>
                <w:sz w:val="22"/>
                <w:szCs w:val="22"/>
              </w:rPr>
              <w:lastRenderedPageBreak/>
              <w:t>сохранению объекта культурного наследия регионального значения "Комплекс зданий Путевого дворца: главный дом", вторая половина 1760-х гг., первая половина 1770-х гг., вторая половина 1820-х гг., по адресу: Великий Новгород, Дворцовая ул., д. 3"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E964C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выполнено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1.1.13.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13. Поддержка творческой деятельности и техническое оснащение детских и кукольных театров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Оказана поддержка творческой деятельности театра «Малый» на сумму </w:t>
            </w:r>
            <w:r>
              <w:rPr>
                <w:sz w:val="22"/>
                <w:szCs w:val="22"/>
              </w:rPr>
              <w:t>5 </w:t>
            </w:r>
            <w:r w:rsidR="00E964CB">
              <w:rPr>
                <w:sz w:val="22"/>
                <w:szCs w:val="22"/>
              </w:rPr>
              <w:t>553</w:t>
            </w:r>
            <w:r>
              <w:rPr>
                <w:sz w:val="22"/>
                <w:szCs w:val="22"/>
              </w:rPr>
              <w:t>,</w:t>
            </w:r>
            <w:r w:rsidR="00E964CB">
              <w:rPr>
                <w:sz w:val="22"/>
                <w:szCs w:val="22"/>
              </w:rPr>
              <w:t>0</w:t>
            </w:r>
            <w:r w:rsidRPr="003C4A42">
              <w:rPr>
                <w:sz w:val="22"/>
                <w:szCs w:val="22"/>
              </w:rPr>
              <w:t xml:space="preserve"> тыс. руб., в том числе:</w:t>
            </w:r>
          </w:p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из бюджета Великого Новгорода – </w:t>
            </w:r>
            <w:r>
              <w:rPr>
                <w:sz w:val="22"/>
                <w:szCs w:val="22"/>
              </w:rPr>
              <w:t>1</w:t>
            </w:r>
            <w:r w:rsidR="00E964CB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,</w:t>
            </w:r>
            <w:r w:rsidR="00E964CB">
              <w:rPr>
                <w:sz w:val="22"/>
                <w:szCs w:val="22"/>
              </w:rPr>
              <w:t>6</w:t>
            </w:r>
            <w:r w:rsidRPr="003C4A42">
              <w:rPr>
                <w:sz w:val="22"/>
                <w:szCs w:val="22"/>
              </w:rPr>
              <w:t xml:space="preserve"> тыс.руб.;</w:t>
            </w:r>
          </w:p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из областного бюджета – </w:t>
            </w:r>
            <w:r>
              <w:rPr>
                <w:sz w:val="22"/>
                <w:szCs w:val="22"/>
              </w:rPr>
              <w:t>9</w:t>
            </w:r>
            <w:r w:rsidR="00E964CB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</w:t>
            </w:r>
            <w:r w:rsidR="00E964CB">
              <w:rPr>
                <w:sz w:val="22"/>
                <w:szCs w:val="22"/>
              </w:rPr>
              <w:t>0</w:t>
            </w:r>
            <w:r w:rsidRPr="003C4A42">
              <w:rPr>
                <w:sz w:val="22"/>
                <w:szCs w:val="22"/>
              </w:rPr>
              <w:t xml:space="preserve"> тыс.руб.;</w:t>
            </w:r>
          </w:p>
          <w:p w:rsidR="00104B58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из федерального бюджета – </w:t>
            </w:r>
            <w:r w:rsidR="00E964C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 </w:t>
            </w:r>
            <w:r w:rsidR="00E964CB">
              <w:rPr>
                <w:sz w:val="22"/>
                <w:szCs w:val="22"/>
              </w:rPr>
              <w:t>442</w:t>
            </w:r>
            <w:r>
              <w:rPr>
                <w:sz w:val="22"/>
                <w:szCs w:val="22"/>
              </w:rPr>
              <w:t>,</w:t>
            </w:r>
            <w:r w:rsidR="00E964CB">
              <w:rPr>
                <w:sz w:val="22"/>
                <w:szCs w:val="22"/>
              </w:rPr>
              <w:t>4</w:t>
            </w:r>
            <w:r w:rsidRPr="003C4A42">
              <w:rPr>
                <w:sz w:val="22"/>
                <w:szCs w:val="22"/>
              </w:rPr>
              <w:t xml:space="preserve"> тыс.руб.</w:t>
            </w:r>
          </w:p>
          <w:p w:rsidR="00104B58" w:rsidRPr="00DA50D7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DA50D7">
              <w:rPr>
                <w:sz w:val="22"/>
                <w:szCs w:val="22"/>
              </w:rPr>
              <w:t>В 202</w:t>
            </w:r>
            <w:r w:rsidR="00E964CB">
              <w:rPr>
                <w:sz w:val="22"/>
                <w:szCs w:val="22"/>
              </w:rPr>
              <w:t>5</w:t>
            </w:r>
            <w:r w:rsidRPr="00DA50D7">
              <w:rPr>
                <w:sz w:val="22"/>
                <w:szCs w:val="22"/>
              </w:rPr>
              <w:t xml:space="preserve"> году состоялось</w:t>
            </w:r>
            <w:r>
              <w:rPr>
                <w:sz w:val="22"/>
                <w:szCs w:val="22"/>
              </w:rPr>
              <w:t xml:space="preserve"> 202 творческих мероприятия, из них</w:t>
            </w:r>
            <w:r w:rsidRPr="00DA50D7">
              <w:rPr>
                <w:sz w:val="22"/>
                <w:szCs w:val="22"/>
              </w:rPr>
              <w:t xml:space="preserve"> 7 премьерных показов.  </w:t>
            </w:r>
          </w:p>
          <w:p w:rsidR="00104B58" w:rsidRDefault="00104B58" w:rsidP="00E964CB">
            <w:pPr>
              <w:spacing w:before="0"/>
              <w:ind w:firstLine="0"/>
              <w:rPr>
                <w:sz w:val="22"/>
                <w:szCs w:val="22"/>
              </w:rPr>
            </w:pPr>
            <w:r w:rsidRPr="00DA50D7">
              <w:rPr>
                <w:sz w:val="22"/>
                <w:szCs w:val="22"/>
              </w:rPr>
              <w:t>В течение 202</w:t>
            </w:r>
            <w:r w:rsidR="00E964CB">
              <w:rPr>
                <w:sz w:val="22"/>
                <w:szCs w:val="22"/>
              </w:rPr>
              <w:t>5</w:t>
            </w:r>
            <w:r w:rsidRPr="00DA50D7">
              <w:rPr>
                <w:sz w:val="22"/>
                <w:szCs w:val="22"/>
              </w:rPr>
              <w:t xml:space="preserve"> года театр посетили </w:t>
            </w:r>
            <w:r w:rsidR="00E964CB">
              <w:rPr>
                <w:sz w:val="22"/>
                <w:szCs w:val="22"/>
              </w:rPr>
              <w:t>22</w:t>
            </w:r>
            <w:r w:rsidRPr="00DA50D7">
              <w:rPr>
                <w:sz w:val="22"/>
                <w:szCs w:val="22"/>
              </w:rPr>
              <w:t xml:space="preserve"> 6</w:t>
            </w:r>
            <w:r w:rsidR="00E964CB">
              <w:rPr>
                <w:sz w:val="22"/>
                <w:szCs w:val="22"/>
              </w:rPr>
              <w:t>82</w:t>
            </w:r>
            <w:r w:rsidRPr="00DA50D7">
              <w:rPr>
                <w:sz w:val="22"/>
                <w:szCs w:val="22"/>
              </w:rPr>
              <w:t xml:space="preserve">  человек</w:t>
            </w:r>
            <w:r w:rsidR="00E964CB">
              <w:rPr>
                <w:sz w:val="22"/>
                <w:szCs w:val="22"/>
              </w:rPr>
              <w:t>а</w:t>
            </w:r>
          </w:p>
          <w:p w:rsidR="00E964CB" w:rsidRPr="003C4A42" w:rsidRDefault="00E964CB" w:rsidP="00E964CB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Состоялось 213 спектаклей и творческих мероприятий, из них 6 премьерных спектаклей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4CB" w:rsidRPr="003C4A42" w:rsidRDefault="00104B58" w:rsidP="00E964CB">
            <w:pPr>
              <w:pStyle w:val="a9"/>
              <w:shd w:val="clear" w:color="auto" w:fill="FFFFFF"/>
              <w:spacing w:before="0"/>
              <w:jc w:val="left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выполнено</w:t>
            </w:r>
            <w:r w:rsidR="00E964CB">
              <w:rPr>
                <w:sz w:val="22"/>
                <w:szCs w:val="22"/>
                <w:shd w:val="clear" w:color="auto" w:fill="AFD095"/>
              </w:rPr>
              <w:t xml:space="preserve"> </w:t>
            </w:r>
          </w:p>
          <w:p w:rsidR="00104B58" w:rsidRPr="003C4A42" w:rsidRDefault="00104B58" w:rsidP="00E964CB">
            <w:pPr>
              <w:spacing w:before="0"/>
              <w:ind w:firstLine="0"/>
              <w:rPr>
                <w:sz w:val="22"/>
                <w:szCs w:val="22"/>
              </w:rPr>
            </w:pP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1.1.14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14. Мероприятие по благоустройству и озеленению городских парков и скверов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E964CB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 202</w:t>
            </w:r>
            <w:r w:rsidR="00E964CB">
              <w:rPr>
                <w:sz w:val="22"/>
                <w:szCs w:val="22"/>
              </w:rPr>
              <w:t>5</w:t>
            </w:r>
            <w:r w:rsidRPr="003C4A42">
              <w:rPr>
                <w:sz w:val="22"/>
                <w:szCs w:val="22"/>
              </w:rPr>
              <w:t xml:space="preserve"> году выделение средств не предусмотрено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1.1.15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Default="00104B58" w:rsidP="008C7911">
            <w:pPr>
              <w:pStyle w:val="ConsPlusNormal"/>
              <w:jc w:val="both"/>
            </w:pPr>
            <w:r>
              <w:t>Мероприятие 15. Поддержка инклюзивной творческой лаборатории и "Театра безграничных возможностей "Жест"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Default="00104B58" w:rsidP="008C791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5324D4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5324D4" w:rsidRDefault="00E964CB" w:rsidP="008C7911">
            <w:pPr>
              <w:spacing w:before="0"/>
              <w:ind w:firstLine="0"/>
              <w:rPr>
                <w:sz w:val="24"/>
                <w:szCs w:val="24"/>
              </w:rPr>
            </w:pPr>
            <w:r w:rsidRPr="003C4A42">
              <w:rPr>
                <w:sz w:val="22"/>
                <w:szCs w:val="22"/>
              </w:rPr>
              <w:t>в 202</w:t>
            </w:r>
            <w:r>
              <w:rPr>
                <w:sz w:val="22"/>
                <w:szCs w:val="22"/>
              </w:rPr>
              <w:t>5</w:t>
            </w:r>
            <w:r w:rsidRPr="003C4A42">
              <w:rPr>
                <w:sz w:val="22"/>
                <w:szCs w:val="22"/>
              </w:rPr>
              <w:t xml:space="preserve"> году выделение средств не предусмотрено</w:t>
            </w:r>
          </w:p>
        </w:tc>
      </w:tr>
      <w:tr w:rsidR="00104B58" w:rsidRPr="003C4A42" w:rsidTr="008C7911"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bookmarkStart w:id="2" w:name="Табл_2_БИО"/>
            <w:bookmarkEnd w:id="2"/>
            <w:r w:rsidRPr="003C4A42">
              <w:rPr>
                <w:sz w:val="22"/>
                <w:szCs w:val="22"/>
              </w:rPr>
              <w:t>1.2.</w:t>
            </w:r>
          </w:p>
        </w:tc>
        <w:tc>
          <w:tcPr>
            <w:tcW w:w="50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Основное мероприятие 2. Организация библиотечного обслуживания населения, комплектование и обеспечение сохранности библиотечных фондов библиотек Великого Новгорода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Default="00104B58" w:rsidP="008C7911">
            <w:pPr>
              <w:pStyle w:val="ConsPlusNormal"/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1.2.1.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Мероприятие 1. Предоставление населению муниципальных услуг в рамках выполнения муниципальных заданий муниципальными </w:t>
            </w:r>
            <w:r w:rsidRPr="003C4A42">
              <w:rPr>
                <w:sz w:val="22"/>
                <w:szCs w:val="22"/>
              </w:rPr>
              <w:lastRenderedPageBreak/>
              <w:t>библиотеками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E964CB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Муниципальные задания по итогам работы за 12 месяцев 202</w:t>
            </w:r>
            <w:r w:rsidR="00E964CB">
              <w:rPr>
                <w:sz w:val="22"/>
                <w:szCs w:val="22"/>
              </w:rPr>
              <w:t>5</w:t>
            </w:r>
            <w:r w:rsidRPr="003C4A42">
              <w:rPr>
                <w:sz w:val="22"/>
                <w:szCs w:val="22"/>
              </w:rPr>
              <w:t xml:space="preserve"> г. выполнены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выполнено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1.2.2.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2. Комплектование фондов муниципальных библиотек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5324D4" w:rsidRDefault="00104B58" w:rsidP="008C7911">
            <w:pPr>
              <w:pStyle w:val="ae"/>
              <w:spacing w:after="0" w:line="240" w:lineRule="auto"/>
              <w:jc w:val="both"/>
              <w:outlineLvl w:val="9"/>
              <w:rPr>
                <w:rFonts w:ascii="Times New Roman" w:hAnsi="Times New Roman"/>
                <w:sz w:val="22"/>
                <w:szCs w:val="22"/>
              </w:rPr>
            </w:pPr>
            <w:r w:rsidRPr="005324D4">
              <w:rPr>
                <w:rFonts w:ascii="Times New Roman" w:hAnsi="Times New Roman"/>
                <w:sz w:val="22"/>
                <w:szCs w:val="22"/>
              </w:rPr>
              <w:t>В течение 202</w:t>
            </w:r>
            <w:r w:rsidR="00DF642B">
              <w:rPr>
                <w:rFonts w:ascii="Times New Roman" w:hAnsi="Times New Roman"/>
                <w:sz w:val="22"/>
                <w:szCs w:val="22"/>
              </w:rPr>
              <w:t>5</w:t>
            </w:r>
            <w:r w:rsidRPr="005324D4">
              <w:rPr>
                <w:rFonts w:ascii="Times New Roman" w:hAnsi="Times New Roman"/>
                <w:sz w:val="22"/>
                <w:szCs w:val="22"/>
              </w:rPr>
              <w:t xml:space="preserve"> года муниципальные библиотеки посетили в стационарных условиях и вне стационара </w:t>
            </w:r>
            <w:r w:rsidR="00DF642B">
              <w:rPr>
                <w:rFonts w:ascii="Times New Roman" w:hAnsi="Times New Roman"/>
                <w:sz w:val="22"/>
                <w:szCs w:val="22"/>
              </w:rPr>
              <w:t>1 048</w:t>
            </w:r>
            <w:r w:rsidRPr="005324D4">
              <w:rPr>
                <w:rFonts w:ascii="Times New Roman" w:hAnsi="Times New Roman"/>
                <w:sz w:val="22"/>
                <w:szCs w:val="22"/>
              </w:rPr>
              <w:t xml:space="preserve"> 7</w:t>
            </w:r>
            <w:r w:rsidR="00DF642B">
              <w:rPr>
                <w:rFonts w:ascii="Times New Roman" w:hAnsi="Times New Roman"/>
                <w:sz w:val="22"/>
                <w:szCs w:val="22"/>
              </w:rPr>
              <w:t>77</w:t>
            </w:r>
            <w:r w:rsidRPr="005324D4">
              <w:rPr>
                <w:rFonts w:ascii="Times New Roman" w:hAnsi="Times New Roman"/>
                <w:sz w:val="22"/>
                <w:szCs w:val="22"/>
              </w:rPr>
              <w:t xml:space="preserve"> человек, их читателями являются </w:t>
            </w:r>
            <w:r w:rsidR="00DF642B">
              <w:rPr>
                <w:rFonts w:ascii="Times New Roman" w:hAnsi="Times New Roman"/>
                <w:sz w:val="22"/>
                <w:szCs w:val="22"/>
              </w:rPr>
              <w:t xml:space="preserve">51 098 человек </w:t>
            </w:r>
            <w:r w:rsidRPr="005324D4">
              <w:rPr>
                <w:rFonts w:ascii="Times New Roman" w:hAnsi="Times New Roman"/>
                <w:sz w:val="22"/>
                <w:szCs w:val="22"/>
              </w:rPr>
              <w:t>(в 202</w:t>
            </w:r>
            <w:r w:rsidR="00DF642B">
              <w:rPr>
                <w:rFonts w:ascii="Times New Roman" w:hAnsi="Times New Roman"/>
                <w:sz w:val="22"/>
                <w:szCs w:val="22"/>
              </w:rPr>
              <w:t>4</w:t>
            </w:r>
            <w:r w:rsidRPr="005324D4">
              <w:rPr>
                <w:rFonts w:ascii="Times New Roman" w:hAnsi="Times New Roman"/>
                <w:sz w:val="22"/>
                <w:szCs w:val="22"/>
              </w:rPr>
              <w:t xml:space="preserve"> году </w:t>
            </w:r>
            <w:r w:rsidR="00DF642B">
              <w:rPr>
                <w:rFonts w:ascii="Times New Roman" w:hAnsi="Times New Roman"/>
                <w:sz w:val="22"/>
                <w:szCs w:val="22"/>
              </w:rPr>
              <w:t>–</w:t>
            </w:r>
            <w:r w:rsidRPr="005324D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F642B" w:rsidRPr="005324D4">
              <w:rPr>
                <w:rFonts w:ascii="Times New Roman" w:hAnsi="Times New Roman"/>
                <w:sz w:val="22"/>
                <w:szCs w:val="22"/>
              </w:rPr>
              <w:t>51</w:t>
            </w:r>
            <w:r w:rsidR="00DF642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F642B" w:rsidRPr="005324D4">
              <w:rPr>
                <w:rFonts w:ascii="Times New Roman" w:hAnsi="Times New Roman"/>
                <w:sz w:val="22"/>
                <w:szCs w:val="22"/>
              </w:rPr>
              <w:t>478</w:t>
            </w:r>
            <w:r w:rsidR="00DF642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324D4">
              <w:rPr>
                <w:rFonts w:ascii="Times New Roman" w:hAnsi="Times New Roman"/>
                <w:sz w:val="22"/>
                <w:szCs w:val="22"/>
              </w:rPr>
              <w:t>человек), в том числе читателей-детей – 25</w:t>
            </w:r>
            <w:r w:rsidR="00DF642B">
              <w:rPr>
                <w:rFonts w:ascii="Times New Roman" w:hAnsi="Times New Roman"/>
                <w:sz w:val="22"/>
                <w:szCs w:val="22"/>
              </w:rPr>
              <w:t xml:space="preserve"> 486</w:t>
            </w:r>
            <w:r w:rsidRPr="005324D4">
              <w:rPr>
                <w:rFonts w:ascii="Times New Roman" w:hAnsi="Times New Roman"/>
                <w:sz w:val="22"/>
                <w:szCs w:val="22"/>
              </w:rPr>
              <w:t xml:space="preserve"> человек.</w:t>
            </w:r>
          </w:p>
          <w:p w:rsidR="00104B58" w:rsidRPr="005324D4" w:rsidRDefault="00104B58" w:rsidP="008C7911">
            <w:pPr>
              <w:pStyle w:val="ae"/>
              <w:spacing w:after="0" w:line="240" w:lineRule="auto"/>
              <w:jc w:val="both"/>
              <w:outlineLvl w:val="9"/>
              <w:rPr>
                <w:rFonts w:ascii="Times New Roman" w:hAnsi="Times New Roman"/>
                <w:sz w:val="22"/>
                <w:szCs w:val="22"/>
              </w:rPr>
            </w:pPr>
            <w:r w:rsidRPr="005324D4">
              <w:rPr>
                <w:rFonts w:ascii="Times New Roman" w:hAnsi="Times New Roman"/>
                <w:sz w:val="22"/>
                <w:szCs w:val="22"/>
              </w:rPr>
              <w:t xml:space="preserve">В их фонды поступило </w:t>
            </w:r>
            <w:r w:rsidR="00DF642B">
              <w:rPr>
                <w:rFonts w:ascii="Times New Roman" w:hAnsi="Times New Roman"/>
                <w:sz w:val="22"/>
                <w:szCs w:val="22"/>
              </w:rPr>
              <w:t>15</w:t>
            </w:r>
            <w:r w:rsidRPr="005324D4">
              <w:rPr>
                <w:rFonts w:ascii="Times New Roman" w:hAnsi="Times New Roman"/>
                <w:sz w:val="22"/>
                <w:szCs w:val="22"/>
              </w:rPr>
              <w:t> </w:t>
            </w:r>
            <w:r w:rsidR="00DF642B">
              <w:rPr>
                <w:rFonts w:ascii="Times New Roman" w:hAnsi="Times New Roman"/>
                <w:sz w:val="22"/>
                <w:szCs w:val="22"/>
              </w:rPr>
              <w:t>016</w:t>
            </w:r>
            <w:r w:rsidRPr="005324D4">
              <w:rPr>
                <w:rFonts w:ascii="Times New Roman" w:hAnsi="Times New Roman"/>
                <w:sz w:val="22"/>
                <w:szCs w:val="22"/>
              </w:rPr>
              <w:t xml:space="preserve"> документов, в том числе книжных изданий – </w:t>
            </w:r>
            <w:r w:rsidR="00DF642B">
              <w:rPr>
                <w:rFonts w:ascii="Times New Roman" w:hAnsi="Times New Roman"/>
                <w:sz w:val="22"/>
                <w:szCs w:val="22"/>
              </w:rPr>
              <w:t>9</w:t>
            </w:r>
            <w:r w:rsidRPr="005324D4">
              <w:rPr>
                <w:rFonts w:ascii="Times New Roman" w:hAnsi="Times New Roman"/>
                <w:sz w:val="22"/>
                <w:szCs w:val="22"/>
              </w:rPr>
              <w:t xml:space="preserve"> 9</w:t>
            </w:r>
            <w:r w:rsidR="00DF642B">
              <w:rPr>
                <w:rFonts w:ascii="Times New Roman" w:hAnsi="Times New Roman"/>
                <w:sz w:val="22"/>
                <w:szCs w:val="22"/>
              </w:rPr>
              <w:t>01</w:t>
            </w:r>
            <w:r w:rsidRPr="005324D4">
              <w:rPr>
                <w:rFonts w:ascii="Times New Roman" w:hAnsi="Times New Roman"/>
                <w:sz w:val="22"/>
                <w:szCs w:val="22"/>
              </w:rPr>
              <w:t xml:space="preserve"> единиц.</w:t>
            </w:r>
          </w:p>
          <w:p w:rsidR="00104B58" w:rsidRPr="003C4A42" w:rsidRDefault="00104B58" w:rsidP="00DF642B">
            <w:pPr>
              <w:spacing w:before="0"/>
              <w:ind w:firstLine="0"/>
              <w:rPr>
                <w:sz w:val="22"/>
                <w:szCs w:val="22"/>
              </w:rPr>
            </w:pPr>
            <w:r w:rsidRPr="005324D4">
              <w:rPr>
                <w:sz w:val="22"/>
                <w:szCs w:val="22"/>
              </w:rPr>
              <w:t>Из бюджета Великого Новгорода на комплектование книжных фондов в 202</w:t>
            </w:r>
            <w:r w:rsidR="00DF642B">
              <w:rPr>
                <w:sz w:val="22"/>
                <w:szCs w:val="22"/>
              </w:rPr>
              <w:t>5</w:t>
            </w:r>
            <w:r w:rsidRPr="005324D4">
              <w:rPr>
                <w:sz w:val="22"/>
                <w:szCs w:val="22"/>
              </w:rPr>
              <w:t xml:space="preserve"> году было выделено 3</w:t>
            </w:r>
            <w:r w:rsidR="00DF642B">
              <w:rPr>
                <w:sz w:val="22"/>
                <w:szCs w:val="22"/>
              </w:rPr>
              <w:t>41</w:t>
            </w:r>
            <w:r w:rsidRPr="005324D4">
              <w:rPr>
                <w:sz w:val="22"/>
                <w:szCs w:val="22"/>
              </w:rPr>
              <w:t>,</w:t>
            </w:r>
            <w:r w:rsidR="00DF642B">
              <w:rPr>
                <w:sz w:val="22"/>
                <w:szCs w:val="22"/>
              </w:rPr>
              <w:t>5</w:t>
            </w:r>
            <w:r w:rsidRPr="005324D4">
              <w:rPr>
                <w:sz w:val="22"/>
                <w:szCs w:val="22"/>
              </w:rPr>
              <w:t xml:space="preserve"> тыс. рублей, приобретено 6</w:t>
            </w:r>
            <w:r w:rsidR="00DF642B">
              <w:rPr>
                <w:sz w:val="22"/>
                <w:szCs w:val="22"/>
              </w:rPr>
              <w:t>45</w:t>
            </w:r>
            <w:r w:rsidRPr="005324D4">
              <w:rPr>
                <w:sz w:val="22"/>
                <w:szCs w:val="22"/>
              </w:rPr>
              <w:t xml:space="preserve"> экз. книг. На подписку периодических изданий выделено 2</w:t>
            </w:r>
            <w:r w:rsidR="00DF642B">
              <w:rPr>
                <w:sz w:val="22"/>
                <w:szCs w:val="22"/>
              </w:rPr>
              <w:t>58</w:t>
            </w:r>
            <w:r w:rsidRPr="005324D4">
              <w:rPr>
                <w:sz w:val="22"/>
                <w:szCs w:val="22"/>
              </w:rPr>
              <w:t>,</w:t>
            </w:r>
            <w:r w:rsidR="00DF642B">
              <w:rPr>
                <w:sz w:val="22"/>
                <w:szCs w:val="22"/>
              </w:rPr>
              <w:t>4</w:t>
            </w:r>
            <w:r w:rsidRPr="005324D4">
              <w:rPr>
                <w:sz w:val="22"/>
                <w:szCs w:val="22"/>
              </w:rPr>
              <w:t xml:space="preserve"> тыс. рублей и приобретено 1</w:t>
            </w:r>
            <w:r w:rsidR="00DF642B">
              <w:rPr>
                <w:sz w:val="22"/>
                <w:szCs w:val="22"/>
              </w:rPr>
              <w:t xml:space="preserve"> 468 </w:t>
            </w:r>
            <w:r w:rsidRPr="005324D4">
              <w:rPr>
                <w:sz w:val="22"/>
                <w:szCs w:val="22"/>
              </w:rPr>
              <w:t>экз. подписных изданий.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выполнено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1.2.3.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3. Укрепление материально-технической базы муниципальных библиотек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077275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 202</w:t>
            </w:r>
            <w:r>
              <w:rPr>
                <w:sz w:val="22"/>
                <w:szCs w:val="22"/>
              </w:rPr>
              <w:t>5</w:t>
            </w:r>
            <w:r w:rsidRPr="003C4A42">
              <w:rPr>
                <w:sz w:val="22"/>
                <w:szCs w:val="22"/>
              </w:rPr>
              <w:t xml:space="preserve"> году выделение средств не предусмотрено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262F2A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262F2A">
              <w:rPr>
                <w:sz w:val="22"/>
                <w:szCs w:val="22"/>
              </w:rPr>
              <w:t>1.2.4.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262F2A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262F2A">
              <w:rPr>
                <w:sz w:val="22"/>
                <w:szCs w:val="22"/>
              </w:rPr>
              <w:t>Мероприятие 4. Содержание и ремонт помещений муниципальных библиотек, обеспечение муниципальных библиотек необходимыми системами безопасности и пожарной защиты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262F2A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262F2A">
              <w:rPr>
                <w:sz w:val="22"/>
                <w:szCs w:val="22"/>
              </w:rPr>
              <w:t>2021 - 2027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выделены:</w:t>
            </w:r>
          </w:p>
          <w:p w:rsidR="00077275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«Библионика»</w:t>
            </w:r>
            <w:r w:rsidR="00077275">
              <w:rPr>
                <w:sz w:val="22"/>
                <w:szCs w:val="22"/>
              </w:rPr>
              <w:t>:</w:t>
            </w:r>
            <w:r w:rsidR="0007727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</w:t>
            </w:r>
            <w:r w:rsidR="00077275">
              <w:rPr>
                <w:sz w:val="22"/>
                <w:szCs w:val="22"/>
              </w:rPr>
              <w:t>- 1 593,9 тыс. рублей (ремонт/замена, монтаж/демонтаж оконных блоков в центральной городской библиотеке им. Д.М. Балашова);</w:t>
            </w:r>
          </w:p>
          <w:p w:rsidR="00077275" w:rsidRDefault="00077275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- 440,9 тыс. рублей (замена электрооборудования в центральной городской библиотеке им. Д.М. Балашова);</w:t>
            </w:r>
          </w:p>
          <w:p w:rsidR="00077275" w:rsidRDefault="00077275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«Библиотечный центр для детей и юношества «Читай-город»:</w:t>
            </w:r>
          </w:p>
          <w:p w:rsidR="00077275" w:rsidRDefault="00077275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- 954,8 (замена монтаж/демонтаж оконных блоков в центральной библиотеке по адресу пр. Мира, д.1.</w:t>
            </w:r>
          </w:p>
          <w:p w:rsidR="00104B58" w:rsidRPr="00262F2A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262F2A">
              <w:rPr>
                <w:sz w:val="22"/>
                <w:szCs w:val="22"/>
              </w:rPr>
              <w:t>выполнено</w:t>
            </w:r>
          </w:p>
          <w:p w:rsidR="00077275" w:rsidRPr="00262F2A" w:rsidRDefault="00077275" w:rsidP="00077275">
            <w:pPr>
              <w:spacing w:before="0"/>
              <w:ind w:firstLine="0"/>
              <w:rPr>
                <w:sz w:val="22"/>
                <w:szCs w:val="22"/>
              </w:rPr>
            </w:pP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1.2.5.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Мероприятие 5. Реализация практик поддержки и </w:t>
            </w:r>
            <w:r w:rsidRPr="003C4A42">
              <w:rPr>
                <w:sz w:val="22"/>
                <w:szCs w:val="22"/>
              </w:rPr>
              <w:lastRenderedPageBreak/>
              <w:t>развития волонтерства по итогам проведения Всероссийского конкурса лучших региональных практик поддержки волонтерства "Регион добрых дел"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2022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077275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 202</w:t>
            </w:r>
            <w:r w:rsidR="00077275">
              <w:rPr>
                <w:sz w:val="22"/>
                <w:szCs w:val="22"/>
              </w:rPr>
              <w:t>5</w:t>
            </w:r>
            <w:r w:rsidRPr="003C4A42">
              <w:rPr>
                <w:sz w:val="22"/>
                <w:szCs w:val="22"/>
              </w:rPr>
              <w:t xml:space="preserve"> году выделение </w:t>
            </w:r>
            <w:r w:rsidRPr="003C4A42">
              <w:rPr>
                <w:sz w:val="22"/>
                <w:szCs w:val="22"/>
              </w:rPr>
              <w:lastRenderedPageBreak/>
              <w:t>средств не предусмотрено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1.3.</w:t>
            </w:r>
            <w:bookmarkStart w:id="3" w:name="Табл_2_ДОД"/>
            <w:bookmarkEnd w:id="3"/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Основное мероприятие 3. Предоставление дополнительного образования в сфере культуры и искусства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1.3.1.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1. Предоставление населению муниципальных услуг в рамках выполнения муниципальных заданий учреждениями дополнительного образования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Муниципальные задания по итогам работы за 12 месяцев выполнены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выполнено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1.3.2.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2. Проведение ремонтных работ в учреждениях дополнительного образования, включая изготовление проектно-сметной документации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Проведены ремонтные работы</w:t>
            </w:r>
            <w:r w:rsidR="00937857">
              <w:rPr>
                <w:sz w:val="22"/>
                <w:szCs w:val="22"/>
              </w:rPr>
              <w:t xml:space="preserve"> в МБУДО «Новгородская городская детская музыкальная школа им. П.И. Чайковского» - замена монтаж/демонтаж части оконных блоков 2 609,5 тыс. рублей</w:t>
            </w:r>
          </w:p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выполнено </w:t>
            </w:r>
          </w:p>
          <w:p w:rsidR="00077275" w:rsidRPr="003C4A42" w:rsidRDefault="00077275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1.3.3.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3. Укрепление и модернизация материально-технической базы учреждений дополнительного образования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C01D37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 202</w:t>
            </w:r>
            <w:r>
              <w:rPr>
                <w:sz w:val="22"/>
                <w:szCs w:val="22"/>
              </w:rPr>
              <w:t>5</w:t>
            </w:r>
            <w:r w:rsidRPr="003C4A42">
              <w:rPr>
                <w:sz w:val="22"/>
                <w:szCs w:val="22"/>
              </w:rPr>
              <w:t xml:space="preserve"> году выделение средств не предусмотрено</w:t>
            </w:r>
          </w:p>
        </w:tc>
      </w:tr>
      <w:tr w:rsidR="00104B58" w:rsidRPr="003C4A42" w:rsidTr="008C7911">
        <w:tc>
          <w:tcPr>
            <w:tcW w:w="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1.4.</w:t>
            </w:r>
          </w:p>
        </w:tc>
        <w:tc>
          <w:tcPr>
            <w:tcW w:w="50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Основное мероприятие 4. Сохранение и популяризация культурного и исторического наследия Великого Новгорода, в том числе учет и популяризация объектов культурного наследия (памятников истории и культуры), находящихся в собственности Великого Новгорода, охрана объектов культурного наследия (памятников истории и культуры) местного (муниципального) значения, расположенных на территории Великого Новгорода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1.4.1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Мероприятие 1. Изготовление и установка памятных знаков в честь выдающихся личностей и исторических событий, информационных надписей </w:t>
            </w:r>
            <w:r w:rsidRPr="003C4A42">
              <w:rPr>
                <w:sz w:val="22"/>
                <w:szCs w:val="22"/>
              </w:rPr>
              <w:lastRenderedPageBreak/>
              <w:t>и обозначений на объектах культурного наследия (памятниках истории и культуры) и их территориях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Default="00104B58" w:rsidP="00B8014C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Проведены мероприятия по поводу открытия мемориальных досок: </w:t>
            </w:r>
          </w:p>
          <w:p w:rsidR="00B8014C" w:rsidRDefault="00B8014C" w:rsidP="00B8014C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06.05.2025 младшему лейтенанту внутренней </w:t>
            </w:r>
            <w:r>
              <w:rPr>
                <w:sz w:val="22"/>
                <w:szCs w:val="22"/>
              </w:rPr>
              <w:lastRenderedPageBreak/>
              <w:t>службы Сергею Витальевичу Герасимову</w:t>
            </w:r>
          </w:p>
          <w:p w:rsidR="00B8014C" w:rsidRDefault="00B8014C" w:rsidP="00B8014C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08.08.2025 участнику СВО Алексею Станиславовичу Баринову</w:t>
            </w:r>
          </w:p>
          <w:p w:rsidR="00B8014C" w:rsidRDefault="00B8014C" w:rsidP="00B8014C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09.09.2025 погибшему в ходе СВО Егору Михайловичу  Соломоновичу</w:t>
            </w:r>
          </w:p>
          <w:p w:rsidR="00B8014C" w:rsidRPr="003C4A42" w:rsidRDefault="00B8014C" w:rsidP="00B8014C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06.10.2025 погибшему в ходе СВО Владимиру Станиславовичу Дмитриеву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выполнено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1.4.2.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2. Реализация мероприятий по сохранению и популяризации культурного и исторического наследия Великого Новгорода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D37" w:rsidRDefault="00C01D37" w:rsidP="008C7911">
            <w:pPr>
              <w:spacing w:before="0"/>
              <w:ind w:firstLine="0"/>
              <w:rPr>
                <w:color w:val="000000"/>
                <w:sz w:val="22"/>
                <w:szCs w:val="22"/>
              </w:rPr>
            </w:pPr>
            <w:r w:rsidRPr="00C01D37">
              <w:rPr>
                <w:color w:val="000000"/>
                <w:sz w:val="22"/>
                <w:szCs w:val="22"/>
              </w:rPr>
              <w:t xml:space="preserve">14 июля 2025 года </w:t>
            </w:r>
            <w:r>
              <w:rPr>
                <w:color w:val="000000"/>
                <w:sz w:val="22"/>
                <w:szCs w:val="22"/>
              </w:rPr>
              <w:t xml:space="preserve">состоялось </w:t>
            </w:r>
            <w:r w:rsidRPr="00C01D37">
              <w:rPr>
                <w:color w:val="000000"/>
                <w:sz w:val="22"/>
                <w:szCs w:val="22"/>
              </w:rPr>
              <w:t>мероприятие, посвященное дню рождения выдающегося государственного деятеля Гавриила Романовича Державина на площади Державина</w:t>
            </w:r>
          </w:p>
          <w:p w:rsidR="00104B58" w:rsidRPr="00C01D37" w:rsidRDefault="00C01D37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C01D37">
              <w:rPr>
                <w:color w:val="000000"/>
                <w:sz w:val="22"/>
                <w:szCs w:val="22"/>
              </w:rPr>
              <w:t xml:space="preserve">8 сентября 2025 года мероприятие, посвященное </w:t>
            </w:r>
            <w:r w:rsidRPr="00C01D37">
              <w:rPr>
                <w:bCs/>
                <w:color w:val="000000"/>
                <w:sz w:val="22"/>
                <w:szCs w:val="22"/>
              </w:rPr>
              <w:t>223-летию создания Министерства юстиции Российской Федерации</w:t>
            </w:r>
            <w:r>
              <w:rPr>
                <w:sz w:val="22"/>
                <w:szCs w:val="22"/>
              </w:rPr>
              <w:t xml:space="preserve"> (Г.Р. Державин – министр юстиции)</w:t>
            </w:r>
            <w:r w:rsidRPr="00C01D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выполнено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1.4.3.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D15C34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D15C34">
              <w:rPr>
                <w:sz w:val="22"/>
                <w:szCs w:val="22"/>
              </w:rPr>
              <w:t>Мероприятие 3. Проведение работ по сохранению объектов культурного наследия, являющихся муниципальной собственностью, включая изготовление проектно-сметной документации, в том числе разработка проектной (рабочей) документации и выполнение консервационных работ и противоаварийных работ на объекте культурного наследия регионального значения "Часовня-усыпальница семьи Берг", 1880-е годы, по адресу: Новгородская область, Великий Новгород, тер. Петровское кладбища, стр. 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D15C34" w:rsidRDefault="00104B58" w:rsidP="000454E4">
            <w:pPr>
              <w:spacing w:before="0"/>
              <w:ind w:firstLine="0"/>
              <w:rPr>
                <w:sz w:val="22"/>
                <w:szCs w:val="22"/>
              </w:rPr>
            </w:pPr>
            <w:r w:rsidRPr="00D15C34">
              <w:rPr>
                <w:sz w:val="22"/>
                <w:szCs w:val="22"/>
              </w:rPr>
              <w:t>Выполнен</w:t>
            </w:r>
            <w:r w:rsidR="000454E4">
              <w:rPr>
                <w:sz w:val="22"/>
                <w:szCs w:val="22"/>
              </w:rPr>
              <w:t>ы</w:t>
            </w:r>
            <w:r w:rsidRPr="00D15C34">
              <w:rPr>
                <w:sz w:val="22"/>
                <w:szCs w:val="22"/>
              </w:rPr>
              <w:t xml:space="preserve"> консервационны</w:t>
            </w:r>
            <w:r w:rsidR="000454E4">
              <w:rPr>
                <w:sz w:val="22"/>
                <w:szCs w:val="22"/>
              </w:rPr>
              <w:t>е</w:t>
            </w:r>
            <w:r w:rsidRPr="00D15C34">
              <w:rPr>
                <w:sz w:val="22"/>
                <w:szCs w:val="22"/>
              </w:rPr>
              <w:t xml:space="preserve"> работ</w:t>
            </w:r>
            <w:r w:rsidR="000454E4">
              <w:rPr>
                <w:sz w:val="22"/>
                <w:szCs w:val="22"/>
              </w:rPr>
              <w:t>ы</w:t>
            </w:r>
            <w:r w:rsidRPr="00D15C34">
              <w:rPr>
                <w:sz w:val="22"/>
                <w:szCs w:val="22"/>
              </w:rPr>
              <w:t xml:space="preserve"> и противоаварийны</w:t>
            </w:r>
            <w:r w:rsidR="000454E4">
              <w:rPr>
                <w:sz w:val="22"/>
                <w:szCs w:val="22"/>
              </w:rPr>
              <w:t>е</w:t>
            </w:r>
            <w:r w:rsidRPr="00D15C34">
              <w:rPr>
                <w:sz w:val="22"/>
                <w:szCs w:val="22"/>
              </w:rPr>
              <w:t xml:space="preserve"> работ на объекте культурного наследия регионального значения "Часовня-усыпальница семьи Берг", 1880-е годы, по адресу: Новгородская область, Великий Новгород, тер. Петровско</w:t>
            </w:r>
            <w:r>
              <w:rPr>
                <w:sz w:val="22"/>
                <w:szCs w:val="22"/>
              </w:rPr>
              <w:t>го</w:t>
            </w:r>
            <w:r w:rsidRPr="00D15C34">
              <w:rPr>
                <w:sz w:val="22"/>
                <w:szCs w:val="22"/>
              </w:rPr>
              <w:t xml:space="preserve"> кладбища, стр. 1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1.5.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Основное мероприятие 5. Поддержка отрасли "Культура в рамках федерального проекта "Культурная среда"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1.5.1.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1. Проектирование, строительство (реконструкция), капитальный ремонт муниципальных автономных и бюджетных учреждений культуры и искусства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C01D37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 202</w:t>
            </w:r>
            <w:r w:rsidR="00C01D37">
              <w:rPr>
                <w:sz w:val="22"/>
                <w:szCs w:val="22"/>
              </w:rPr>
              <w:t>5</w:t>
            </w:r>
            <w:r w:rsidRPr="003C4A42">
              <w:rPr>
                <w:sz w:val="22"/>
                <w:szCs w:val="22"/>
              </w:rPr>
              <w:t xml:space="preserve"> году выделение средств не предусмотрено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1.5.2.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2. Укрепление материально-</w:t>
            </w:r>
            <w:r w:rsidRPr="003C4A42">
              <w:rPr>
                <w:sz w:val="22"/>
                <w:szCs w:val="22"/>
              </w:rPr>
              <w:lastRenderedPageBreak/>
              <w:t>технической базы учреждений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0454E4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0454E4" w:rsidP="00B8014C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 202</w:t>
            </w:r>
            <w:r>
              <w:rPr>
                <w:sz w:val="22"/>
                <w:szCs w:val="22"/>
              </w:rPr>
              <w:t>5</w:t>
            </w:r>
            <w:r w:rsidRPr="003C4A42">
              <w:rPr>
                <w:sz w:val="22"/>
                <w:szCs w:val="22"/>
              </w:rPr>
              <w:t xml:space="preserve"> году выделение </w:t>
            </w:r>
            <w:r w:rsidRPr="003C4A42">
              <w:rPr>
                <w:sz w:val="22"/>
                <w:szCs w:val="22"/>
              </w:rPr>
              <w:lastRenderedPageBreak/>
              <w:t>средств не предусмотрено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1.5.3.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3. Укрепление ресурсной базы. Модернизация, реконструкция и приобретение оборудования, создание и поддержка инфраструктуры учреждений дополнительного образования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C01D37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 202</w:t>
            </w:r>
            <w:r w:rsidR="00C01D37">
              <w:rPr>
                <w:sz w:val="22"/>
                <w:szCs w:val="22"/>
              </w:rPr>
              <w:t>5</w:t>
            </w:r>
            <w:r w:rsidRPr="003C4A42">
              <w:rPr>
                <w:sz w:val="22"/>
                <w:szCs w:val="22"/>
              </w:rPr>
              <w:t xml:space="preserve"> году выделение средств не предусмотрено</w:t>
            </w:r>
          </w:p>
        </w:tc>
      </w:tr>
      <w:tr w:rsidR="00104B58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bookmarkStart w:id="4" w:name="Табл_2_Наследие"/>
            <w:bookmarkEnd w:id="4"/>
            <w:r>
              <w:rPr>
                <w:sz w:val="22"/>
                <w:szCs w:val="22"/>
              </w:rPr>
              <w:t>6.1.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6. Создание модельных библиотек в рамках федерального проекта «Семейные ценности и инфраструктура культуры»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0454E4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</w:tr>
      <w:tr w:rsidR="000454E4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6.1.1.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1. Укрепление материально-технической базы учреждений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Default="000454E4" w:rsidP="00FD6CB5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рамках реализации федерального проекта «Семейные ценности и инфраструктура» национального проекта «Семья» на базе центральной городской библиотеки им. Д.М. Балашова МБУК «Библионика» создана модельная библиотека на сумму </w:t>
            </w:r>
          </w:p>
          <w:p w:rsidR="000454E4" w:rsidRDefault="000454E4" w:rsidP="00FD6CB5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16 892,0 тыс. рублей в том числе:</w:t>
            </w:r>
          </w:p>
          <w:p w:rsidR="000454E4" w:rsidRDefault="000454E4" w:rsidP="00FD6CB5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Великого Новгорода – 2042,0 тыс. рублей;</w:t>
            </w:r>
          </w:p>
          <w:p w:rsidR="000454E4" w:rsidRDefault="000454E4" w:rsidP="00FD6CB5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областного бюджета – 300,0 тыс. рублей</w:t>
            </w:r>
          </w:p>
          <w:p w:rsidR="000454E4" w:rsidRPr="003C4A42" w:rsidRDefault="000454E4" w:rsidP="00FD6CB5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федерального бюджета – 14 550,0 тыс. рублей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выполнено</w:t>
            </w:r>
          </w:p>
        </w:tc>
      </w:tr>
      <w:tr w:rsidR="000454E4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bookmarkStart w:id="5" w:name="Табл_2_ГМП"/>
            <w:bookmarkEnd w:id="5"/>
            <w:r w:rsidRPr="003C4A42">
              <w:rPr>
                <w:sz w:val="22"/>
                <w:szCs w:val="22"/>
              </w:rPr>
              <w:t>2.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Подпрограмма «Реализация молодежной политики на территории Великого Новгорода»</w:t>
            </w:r>
          </w:p>
        </w:tc>
      </w:tr>
      <w:tr w:rsidR="000454E4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2.1.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Основное мероприятие</w:t>
            </w:r>
            <w:r>
              <w:rPr>
                <w:sz w:val="22"/>
                <w:szCs w:val="22"/>
              </w:rPr>
              <w:t xml:space="preserve"> 1</w:t>
            </w:r>
            <w:r w:rsidRPr="003C4A42">
              <w:rPr>
                <w:sz w:val="22"/>
                <w:szCs w:val="22"/>
              </w:rPr>
              <w:t>. Организация и осуществление мероприятий по работе с детьми и молодежью в Великом Новгороде, профилактике негативных явлений в молодежной среде и поддержке молодежи, находящейся в трудной жизненной ситуации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–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</w:tr>
      <w:tr w:rsidR="000454E4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2.1.1.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1. Предоставление населению муниципальных услуг в рамках выполнения муниципальных заданий учреждениями молодежной политики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–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Муниципальное задание по итогам работы за 12 месяцев выполнено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выполнено</w:t>
            </w:r>
          </w:p>
        </w:tc>
      </w:tr>
      <w:tr w:rsidR="000454E4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2.1.2.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2. Реализация мероприятий в сфере молодежной политики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–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3F71" w:rsidRPr="00E73F71" w:rsidRDefault="00E73F71" w:rsidP="008C7911">
            <w:pPr>
              <w:spacing w:before="0"/>
              <w:ind w:firstLine="0"/>
              <w:rPr>
                <w:rFonts w:eastAsia="Times New Roman"/>
                <w:sz w:val="22"/>
                <w:szCs w:val="22"/>
              </w:rPr>
            </w:pPr>
            <w:r w:rsidRPr="00E73F71">
              <w:rPr>
                <w:rFonts w:eastAsia="Times New Roman"/>
                <w:sz w:val="22"/>
                <w:szCs w:val="22"/>
              </w:rPr>
              <w:t>С февраля по июнь 2025 г. проведен обучающий интенсив «Школа молодежного актива». В интенсиве приняли участие обучающиеся общеобразовательных организаций Великого Новгорода, студенты учреждений среднего профессионального образования и ФГБОУ ВО «Новгородский государственный университет имени Ярослава Мудрого», работающая молодежь.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73F71">
              <w:rPr>
                <w:sz w:val="22"/>
                <w:szCs w:val="22"/>
              </w:rPr>
              <w:t>По итогам интенсива лучшие участники</w:t>
            </w:r>
            <w:r w:rsidRPr="00E73F71">
              <w:rPr>
                <w:rFonts w:eastAsia="Times New Roman"/>
                <w:sz w:val="22"/>
                <w:szCs w:val="22"/>
              </w:rPr>
              <w:t xml:space="preserve"> рекомендованы для включения в состав </w:t>
            </w:r>
            <w:hyperlink r:id="rId6" w:history="1">
              <w:r w:rsidRPr="00E73F71">
                <w:rPr>
                  <w:rFonts w:eastAsia="Times New Roman"/>
                  <w:sz w:val="22"/>
                  <w:szCs w:val="22"/>
                </w:rPr>
                <w:t>Городского Совета молодежи при Администрации Великого Новгорода</w:t>
              </w:r>
            </w:hyperlink>
            <w:r w:rsidRPr="00E73F71">
              <w:rPr>
                <w:rFonts w:eastAsia="Times New Roman"/>
                <w:sz w:val="22"/>
                <w:szCs w:val="22"/>
              </w:rPr>
              <w:t>.</w:t>
            </w:r>
          </w:p>
          <w:p w:rsidR="00E73F71" w:rsidRPr="00E73F71" w:rsidRDefault="00E73F71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E73F71">
              <w:rPr>
                <w:rFonts w:eastAsia="Times New Roman"/>
                <w:sz w:val="22"/>
                <w:szCs w:val="22"/>
              </w:rPr>
              <w:t>12 апреля с участием членов городского совета молодежи в Веряжском парке состоялась городская молодежная акция «Стартует ракета», посвященная Дню космонавтики.</w:t>
            </w:r>
          </w:p>
          <w:p w:rsidR="00E73F71" w:rsidRPr="00E73F71" w:rsidRDefault="00E73F71" w:rsidP="008C7911">
            <w:pPr>
              <w:spacing w:before="0"/>
              <w:ind w:firstLine="0"/>
              <w:rPr>
                <w:rFonts w:eastAsia="Times New Roman"/>
                <w:sz w:val="22"/>
                <w:szCs w:val="22"/>
              </w:rPr>
            </w:pPr>
            <w:r w:rsidRPr="00E73F71">
              <w:rPr>
                <w:rFonts w:eastAsia="Times New Roman"/>
                <w:sz w:val="22"/>
                <w:szCs w:val="22"/>
              </w:rPr>
              <w:t xml:space="preserve">С целью поддержки талантливой и инициативной молодежи 14 июня на Софийской набережной состоялся фестиваль творчества молодежи </w:t>
            </w:r>
            <w:hyperlink r:id="rId7" w:history="1">
              <w:r w:rsidRPr="00E73F71">
                <w:rPr>
                  <w:rFonts w:eastAsia="Times New Roman"/>
                  <w:sz w:val="22"/>
                  <w:szCs w:val="22"/>
                </w:rPr>
                <w:t>«ОГНИ»</w:t>
              </w:r>
            </w:hyperlink>
            <w:r w:rsidRPr="00E73F71">
              <w:rPr>
                <w:rFonts w:eastAsia="Times New Roman"/>
                <w:sz w:val="22"/>
                <w:szCs w:val="22"/>
              </w:rPr>
              <w:t>. Фестиваль проводился третий год подряд и объединил творческую молодежь города – танцоров, поэтов и музыкантов. В мероприятии приняли участие 2000 человек.</w:t>
            </w:r>
          </w:p>
          <w:p w:rsidR="00E73F71" w:rsidRPr="00E73F71" w:rsidRDefault="00E73F71" w:rsidP="00E73F71">
            <w:pPr>
              <w:spacing w:before="0"/>
              <w:ind w:firstLine="0"/>
              <w:rPr>
                <w:rFonts w:eastAsia="Times New Roman"/>
                <w:sz w:val="22"/>
                <w:szCs w:val="22"/>
              </w:rPr>
            </w:pPr>
            <w:r w:rsidRPr="00E73F71">
              <w:rPr>
                <w:rFonts w:eastAsia="Times New Roman"/>
                <w:sz w:val="22"/>
                <w:szCs w:val="22"/>
              </w:rPr>
              <w:t xml:space="preserve">27 июня в Центре «Мой бизнес» состоялось праздничное мероприятие для представителей молодежного актива города и их наставников, посвященное Дню молодежи. </w:t>
            </w:r>
          </w:p>
          <w:p w:rsidR="00E73F71" w:rsidRDefault="00E73F71" w:rsidP="00E73F71">
            <w:pPr>
              <w:spacing w:before="0"/>
              <w:ind w:firstLine="0"/>
              <w:rPr>
                <w:rFonts w:eastAsia="Times New Roman"/>
                <w:sz w:val="22"/>
                <w:szCs w:val="22"/>
              </w:rPr>
            </w:pPr>
            <w:r w:rsidRPr="00E73F71">
              <w:rPr>
                <w:rFonts w:eastAsia="Times New Roman"/>
                <w:sz w:val="22"/>
                <w:szCs w:val="22"/>
              </w:rPr>
              <w:t xml:space="preserve">С февраля по май, с октября по декабрь  в рамках регионального проекта «Город-университет» организована работа Правового центра ФГБОУ ВО  «Новгородский государственный университет имени Ярослава Мудрого» по оказанию бесплатной юридической помощи населению на базе отделов-центров «Нехинский» и «Григоровский». В отчетном периоде </w:t>
            </w:r>
            <w:r w:rsidRPr="00E73F71">
              <w:rPr>
                <w:rFonts w:eastAsia="Times New Roman"/>
                <w:sz w:val="22"/>
                <w:szCs w:val="22"/>
              </w:rPr>
              <w:lastRenderedPageBreak/>
              <w:t xml:space="preserve">проведено 11 консультаций для жителей города по вопросам составления договоров, написания исковых заявлений в суд, подготовки завещаний, получения разъяснений по земельным или дачным делам, проблемам ТСЖ и ЖКХ. </w:t>
            </w:r>
          </w:p>
          <w:p w:rsidR="000454E4" w:rsidRPr="00CD18A8" w:rsidRDefault="0079337C" w:rsidP="0079337C">
            <w:pPr>
              <w:spacing w:before="0"/>
              <w:ind w:firstLine="0"/>
              <w:rPr>
                <w:sz w:val="22"/>
                <w:szCs w:val="22"/>
              </w:rPr>
            </w:pPr>
            <w:r w:rsidRPr="0079337C">
              <w:rPr>
                <w:rFonts w:eastAsia="Times New Roman"/>
                <w:sz w:val="22"/>
                <w:szCs w:val="22"/>
              </w:rPr>
              <w:t>С 27 по 28 ноября на базе отдыха «Аврора» проведен Форум работающей молодежи «Молодежь в деле». В форуме приняли участие 31 человек.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выполнено</w:t>
            </w:r>
          </w:p>
        </w:tc>
      </w:tr>
      <w:tr w:rsidR="000454E4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2.1.3.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3. Организация добровольческой (волонтерской) деятельности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–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7C" w:rsidRDefault="0079337C" w:rsidP="0079337C">
            <w:pPr>
              <w:spacing w:before="0"/>
              <w:ind w:firstLine="0"/>
              <w:rPr>
                <w:rFonts w:eastAsia="Times New Roman"/>
                <w:sz w:val="22"/>
                <w:szCs w:val="22"/>
              </w:rPr>
            </w:pPr>
            <w:r w:rsidRPr="0079337C">
              <w:rPr>
                <w:rFonts w:eastAsia="Times New Roman"/>
                <w:sz w:val="22"/>
                <w:szCs w:val="22"/>
              </w:rPr>
              <w:t xml:space="preserve">17 мая на Ярославовом Дворище состоялся квест, посвященный Международному Дню Ганзы. В квесте приняли участие 7 команд из числа жителей территориальных общественных самоуправлений Великого Новгорода. </w:t>
            </w:r>
          </w:p>
          <w:p w:rsidR="0079337C" w:rsidRPr="0079337C" w:rsidRDefault="0079337C" w:rsidP="0079337C">
            <w:pPr>
              <w:spacing w:before="0"/>
              <w:ind w:firstLine="0"/>
              <w:rPr>
                <w:rFonts w:eastAsia="Times New Roman"/>
                <w:sz w:val="22"/>
                <w:szCs w:val="22"/>
              </w:rPr>
            </w:pPr>
            <w:r w:rsidRPr="0079337C">
              <w:rPr>
                <w:rFonts w:eastAsia="Times New Roman"/>
                <w:sz w:val="22"/>
                <w:szCs w:val="22"/>
              </w:rPr>
              <w:t>29 сентября в Молодежном Лофт-Центре МБУ «Новгородский молодежный центр» состоялось мероприятие по награждению активных добровольцев, принявших участие в реализации Федерального проекта «Формирование комфортной городской среды» национального проекта «Жилье и городская среда».</w:t>
            </w:r>
          </w:p>
          <w:p w:rsidR="0079337C" w:rsidRDefault="0079337C" w:rsidP="0079337C">
            <w:pPr>
              <w:spacing w:before="0"/>
              <w:ind w:firstLine="0"/>
              <w:rPr>
                <w:rFonts w:eastAsia="Times New Roman"/>
                <w:sz w:val="22"/>
                <w:szCs w:val="22"/>
              </w:rPr>
            </w:pPr>
            <w:r w:rsidRPr="0079337C">
              <w:rPr>
                <w:rFonts w:eastAsia="Times New Roman"/>
                <w:sz w:val="22"/>
                <w:szCs w:val="22"/>
              </w:rPr>
              <w:t xml:space="preserve">11 ноября состоялось открытие VIII Школы ганзейских волонтеров. В Школе приняли участие школьники, студенты и работающая молодежь Великого Новгорода. </w:t>
            </w:r>
          </w:p>
          <w:p w:rsidR="000454E4" w:rsidRPr="00CD18A8" w:rsidRDefault="0079337C" w:rsidP="0079337C">
            <w:pPr>
              <w:spacing w:before="0"/>
              <w:ind w:firstLine="0"/>
              <w:rPr>
                <w:sz w:val="22"/>
                <w:szCs w:val="22"/>
              </w:rPr>
            </w:pPr>
            <w:r w:rsidRPr="0079337C">
              <w:rPr>
                <w:rFonts w:eastAsia="Times New Roman"/>
                <w:sz w:val="22"/>
                <w:szCs w:val="22"/>
              </w:rPr>
              <w:t xml:space="preserve">8 декабря в МБУ «Новгородский молодежный центр» был организован «Добрый понедельник», посвященный Дню добровольца. В течение дня все желающие смогли принять участие в мастер-классах по изготовлению сухих сублимированных супов, плетению тактических браслетов и маскировочных сетей, созданию упаковки для новогодних подарков «серебряным волонтерам», уходу за животными, находящимися в приюте.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выполнено</w:t>
            </w:r>
          </w:p>
        </w:tc>
      </w:tr>
      <w:tr w:rsidR="000454E4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2.1.4.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4. Организация и проведение мероприятий по профилактике негативных явлений в молодежной среде и поддержке молодежи, находящейся в трудной жизненной ситуации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–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6FE3" w:rsidRPr="00AF6FE3" w:rsidRDefault="00AF6FE3" w:rsidP="00AF6FE3">
            <w:pPr>
              <w:spacing w:before="0"/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6F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 февраля и 4 октября состоялись квест-игры «Антитеррор» для обучающихся ОГА ПОУ «Новгородский торгово-технологический техникум» и участников Северо-Западного молодежного форума «Стратрезерв – 2025». Участниками стали 110 человек.</w:t>
            </w:r>
          </w:p>
          <w:p w:rsidR="00AF6FE3" w:rsidRPr="00AF6FE3" w:rsidRDefault="00AF6FE3" w:rsidP="00AF6FE3">
            <w:pPr>
              <w:spacing w:before="0"/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6F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 и 25 апреля, 17, 20 и 21 ноября организованы игры профилактического цикла «ПРОкодил» для обучающихся общеобразовательных организаций Великого Новгорода, членов Городского совета молодежи при Администрации Великого Новгорода и координационной группы «Молодая Ганза – Великий Новгород». В играх приняли участие 116 человек.</w:t>
            </w:r>
          </w:p>
          <w:p w:rsidR="00AF6FE3" w:rsidRPr="00AF6FE3" w:rsidRDefault="00AF6FE3" w:rsidP="00AF6FE3">
            <w:pPr>
              <w:spacing w:before="0"/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6F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 13 и 17 марта, 12 и 15 ноября организованы профилактические игры «Правда – Ложь» для посетителей клубов МБУ «Новгородский молодежный центр», находящихся в трудной жизненной ситуации. Участниками стали 77 человек.</w:t>
            </w:r>
          </w:p>
          <w:p w:rsidR="00AF6FE3" w:rsidRPr="00AF6FE3" w:rsidRDefault="00AF6FE3" w:rsidP="00AF6FE3">
            <w:pPr>
              <w:spacing w:before="0"/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6F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 апреля, 20 мая и 1 декабря состоялись встречи дискуссионного клуба «Разговор на равных», посвященные памятным датам в сфере профилактики: Всемирному дню здоровья, Всемирному дню памяти умерших от СПИДа, Всемирному дню борьбы со СПИДом. Во встречах приняли участие обучающиеся и студенты образовательных организаций Великого Новгорода. Спикерами стали спортсмены, сотрудники ГОБУЗ «Центр «Хелпер, волонтеры. Количество участников составило 190 человек.</w:t>
            </w:r>
          </w:p>
          <w:p w:rsidR="00AF6FE3" w:rsidRPr="00AF6FE3" w:rsidRDefault="00AF6FE3" w:rsidP="00AF6FE3">
            <w:pPr>
              <w:spacing w:before="0"/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AF6F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 рамках проекта «Социальный патруль» добровольцами и специалистами МБУ «Новгородский молодежный центр» проведен мониторинг мест скопления молодежи с целью профилактики деструктивного поведения, </w:t>
            </w:r>
            <w:r w:rsidRPr="00AF6F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вовлечения подростков в организованную досуговую деятельность. В 2025 году состоялись 17 профилактических рейдов.</w:t>
            </w:r>
          </w:p>
          <w:p w:rsidR="000454E4" w:rsidRPr="003C4A42" w:rsidRDefault="00AF6FE3" w:rsidP="00AF6FE3">
            <w:pPr>
              <w:spacing w:before="0"/>
              <w:ind w:firstLine="0"/>
              <w:rPr>
                <w:sz w:val="22"/>
                <w:szCs w:val="22"/>
              </w:rPr>
            </w:pPr>
            <w:r w:rsidRPr="00AF6FE3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 19 по 22 сентября 15 подростков «группы риска» из Великого Новгорода приняли участие в региональном профилактическом форуме «Перспектива». На площадке форума подростки занимались самопознанием и учились выстраивать конструктивные отношения с окружающими, занимались спортом, общались с участником СВО, укрепляли командное взаимодействие на военно-спортивной игре «Зарница» и в рамках игры по станциям «Один день с Первыми».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выполнено</w:t>
            </w:r>
          </w:p>
        </w:tc>
      </w:tr>
      <w:tr w:rsidR="000454E4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2.1.5.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5. Реализация муниципального проекта "Служить России суждено тебе и мне", реализуемого в рамках кластера "Новгородский"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E4" w:rsidRPr="003C4A42" w:rsidRDefault="000454E4" w:rsidP="00AF6FE3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 202</w:t>
            </w:r>
            <w:r w:rsidR="00AF6FE3">
              <w:rPr>
                <w:sz w:val="22"/>
                <w:szCs w:val="22"/>
              </w:rPr>
              <w:t>5</w:t>
            </w:r>
            <w:r w:rsidRPr="003C4A42">
              <w:rPr>
                <w:sz w:val="22"/>
                <w:szCs w:val="22"/>
              </w:rPr>
              <w:t xml:space="preserve"> году выделение средств не предусмотрено</w:t>
            </w:r>
          </w:p>
        </w:tc>
      </w:tr>
      <w:tr w:rsidR="000454E4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2.1.6.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6. Реализация практик поддержки и развития волонтерства по итогам проведения Всероссийского конкурса лучших региональных практик поддержки волонтерства "Регион добрых дел"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2022, 2023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E4" w:rsidRPr="003C4A42" w:rsidRDefault="000454E4" w:rsidP="00AF6FE3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 202</w:t>
            </w:r>
            <w:r w:rsidR="00AF6FE3">
              <w:rPr>
                <w:sz w:val="22"/>
                <w:szCs w:val="22"/>
              </w:rPr>
              <w:t>5</w:t>
            </w:r>
            <w:r w:rsidRPr="003C4A42">
              <w:rPr>
                <w:sz w:val="22"/>
                <w:szCs w:val="22"/>
              </w:rPr>
              <w:t xml:space="preserve"> году выделение средств не предусмотрено</w:t>
            </w:r>
          </w:p>
        </w:tc>
      </w:tr>
      <w:tr w:rsidR="000454E4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2.1.7.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Мероприятие 7. </w:t>
            </w:r>
            <w:r w:rsidRPr="003C4A42">
              <w:rPr>
                <w:color w:val="000000"/>
                <w:sz w:val="22"/>
                <w:szCs w:val="22"/>
              </w:rPr>
              <w:t>Ремонт зданий и помещений муниципальных автономных и бюджетных учреждений, включая изготовление проектно-сметной документации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2021-202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CD1D06" w:rsidRDefault="000454E4" w:rsidP="008C7911">
            <w:pPr>
              <w:spacing w:before="0"/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E4" w:rsidRPr="003C4A42" w:rsidRDefault="00C77399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 202</w:t>
            </w:r>
            <w:r>
              <w:rPr>
                <w:sz w:val="22"/>
                <w:szCs w:val="22"/>
              </w:rPr>
              <w:t>5</w:t>
            </w:r>
            <w:r w:rsidRPr="003C4A42">
              <w:rPr>
                <w:sz w:val="22"/>
                <w:szCs w:val="22"/>
              </w:rPr>
              <w:t xml:space="preserve"> году выделение средств не предусмотрено</w:t>
            </w:r>
          </w:p>
        </w:tc>
      </w:tr>
      <w:tr w:rsidR="000454E4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bookmarkStart w:id="6" w:name="Табл_2_Патриотика"/>
            <w:bookmarkEnd w:id="6"/>
            <w:r w:rsidRPr="003C4A42">
              <w:rPr>
                <w:sz w:val="22"/>
                <w:szCs w:val="22"/>
              </w:rPr>
              <w:t>3.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Подпрограмма «Патриотическое воспитание населения Великого Новгорода» с 2022 г. выделена в отдельную муниципальную программу Великого Новгорода</w:t>
            </w:r>
          </w:p>
        </w:tc>
      </w:tr>
      <w:tr w:rsidR="000454E4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3.1.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Основное мероприятие 1. Организация мероприятий по духовно-нравственному и гражданско-патриотическому воспитанию населения Великого Новгорода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– 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</w:tr>
      <w:tr w:rsidR="000454E4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3.1.1.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Мероприятие 1. Проведение мероприятий с </w:t>
            </w:r>
            <w:r w:rsidRPr="003C4A42">
              <w:rPr>
                <w:sz w:val="22"/>
                <w:szCs w:val="22"/>
              </w:rPr>
              <w:lastRenderedPageBreak/>
              <w:t>патриотическими формированиями, общественными объединениями и иными объединениями по патриотическому воспитанию Великого Новгорода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2021 – 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</w:tr>
      <w:tr w:rsidR="000454E4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3.1.2.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2. Организация и осуществление мероприятий по изучению и сохранению историко-культурного наследия, формирование гражданско-патриотической ответственности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– 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</w:tr>
      <w:tr w:rsidR="000454E4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3.1.3.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3. Организация и осуществление мероприятий, направленных на военно-патриотическое воспитание детей и молодежи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</w:tr>
      <w:tr w:rsidR="000454E4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bookmarkStart w:id="7" w:name="Табл_2_Реализация"/>
            <w:bookmarkEnd w:id="7"/>
            <w:r w:rsidRPr="003C4A42">
              <w:rPr>
                <w:sz w:val="22"/>
                <w:szCs w:val="22"/>
              </w:rPr>
              <w:t>4.</w:t>
            </w:r>
          </w:p>
        </w:tc>
        <w:tc>
          <w:tcPr>
            <w:tcW w:w="143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Подпрограмма "Обеспечение реализации муниципальной программы  Великого Новгорода "Развитие сферы культуры и молодежной  политики Великого Новгорода"</w:t>
            </w:r>
          </w:p>
        </w:tc>
      </w:tr>
      <w:tr w:rsidR="000454E4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4.1.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Основное мероприятие 1. Управление реализацией муниципальной программы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</w:tr>
      <w:tr w:rsidR="000454E4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4.1.1.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1.</w:t>
            </w:r>
          </w:p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Реализация полномочий в сфере культуры и молодежной политики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проводится в соответствии с планом работы комитета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выполнено</w:t>
            </w:r>
          </w:p>
        </w:tc>
      </w:tr>
      <w:tr w:rsidR="000454E4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4.1.2.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Мероприятие 2. Укрепление и модернизация материально-технической базы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C77399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E4" w:rsidRPr="003C4A42" w:rsidRDefault="00C77399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 202</w:t>
            </w:r>
            <w:r>
              <w:rPr>
                <w:sz w:val="22"/>
                <w:szCs w:val="22"/>
              </w:rPr>
              <w:t>5</w:t>
            </w:r>
            <w:r w:rsidRPr="003C4A42">
              <w:rPr>
                <w:sz w:val="22"/>
                <w:szCs w:val="22"/>
              </w:rPr>
              <w:t xml:space="preserve"> году выделение средств не предусмотрено</w:t>
            </w:r>
          </w:p>
        </w:tc>
      </w:tr>
      <w:tr w:rsidR="000454E4" w:rsidRPr="003C4A42" w:rsidTr="008C7911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4.2.</w:t>
            </w:r>
          </w:p>
        </w:tc>
        <w:tc>
          <w:tcPr>
            <w:tcW w:w="5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Основное мероприятие 2. Обеспечение доступности учреждений культуры для посещений инвалидами и лицами с ограниченными возможностями здоровья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2021 - 2026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4E4" w:rsidRPr="003C4A42" w:rsidRDefault="000454E4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4E4" w:rsidRPr="003C4A42" w:rsidRDefault="000454E4" w:rsidP="00C77399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 202</w:t>
            </w:r>
            <w:r w:rsidR="00C77399">
              <w:rPr>
                <w:sz w:val="22"/>
                <w:szCs w:val="22"/>
              </w:rPr>
              <w:t>5</w:t>
            </w:r>
            <w:r w:rsidRPr="003C4A42">
              <w:rPr>
                <w:sz w:val="22"/>
                <w:szCs w:val="22"/>
              </w:rPr>
              <w:t xml:space="preserve"> году выделение средств не предусмотрено</w:t>
            </w:r>
          </w:p>
        </w:tc>
      </w:tr>
    </w:tbl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--------------------------------</w:t>
      </w: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&lt;3&gt; Указывается при наличии подпрограмм.</w:t>
      </w: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 xml:space="preserve">Таблица 3. Сведения о выполнении  сводных показателей муниципальных заданий на оказание  муниципальных услуг (выполнение работ) муниципальной программы </w:t>
      </w:r>
      <w:hyperlink w:anchor="P1230" w:history="1">
        <w:r w:rsidRPr="003C4A42">
          <w:rPr>
            <w:rStyle w:val="af"/>
            <w:sz w:val="22"/>
            <w:szCs w:val="22"/>
          </w:rPr>
          <w:t>&lt;4&gt;</w:t>
        </w:r>
      </w:hyperlink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Развитие сферы культуры и молодежной политики Великого Новгорода" на 2021 - 202</w:t>
      </w:r>
      <w:r>
        <w:rPr>
          <w:sz w:val="22"/>
          <w:szCs w:val="22"/>
        </w:rPr>
        <w:t>7</w:t>
      </w:r>
      <w:r w:rsidRPr="003C4A42">
        <w:rPr>
          <w:sz w:val="22"/>
          <w:szCs w:val="22"/>
        </w:rPr>
        <w:t xml:space="preserve"> годы</w:t>
      </w: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(наименование муниципальной программы)</w:t>
      </w:r>
    </w:p>
    <w:p w:rsidR="00104B58" w:rsidRPr="003C4A42" w:rsidRDefault="00104B58" w:rsidP="00104B58">
      <w:pPr>
        <w:rPr>
          <w:sz w:val="22"/>
          <w:szCs w:val="22"/>
        </w:rPr>
      </w:pPr>
    </w:p>
    <w:tbl>
      <w:tblPr>
        <w:tblW w:w="15918" w:type="dxa"/>
        <w:tblInd w:w="-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9"/>
        <w:gridCol w:w="2517"/>
        <w:gridCol w:w="1284"/>
        <w:gridCol w:w="1257"/>
        <w:gridCol w:w="1438"/>
        <w:gridCol w:w="1582"/>
        <w:gridCol w:w="1776"/>
        <w:gridCol w:w="1515"/>
      </w:tblGrid>
      <w:tr w:rsidR="00104B58" w:rsidRPr="003C4A42" w:rsidTr="008C7911">
        <w:tc>
          <w:tcPr>
            <w:tcW w:w="4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Наименование муниципальной услуги (работы)</w:t>
            </w:r>
          </w:p>
        </w:tc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Наименование показателя, характеризующего муниципальную услугу (работу)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Значение показателя объема муниципальной услуги (работы)</w:t>
            </w:r>
          </w:p>
        </w:tc>
        <w:tc>
          <w:tcPr>
            <w:tcW w:w="4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Расходы бюджета на оказание муниципальной услуги (выполнение работы) (тыс. рублей)</w:t>
            </w:r>
          </w:p>
        </w:tc>
      </w:tr>
      <w:tr w:rsidR="00104B58" w:rsidRPr="003C4A42" w:rsidTr="008C7911">
        <w:tc>
          <w:tcPr>
            <w:tcW w:w="4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план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факт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план на 31 декабря отчетного года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кассовый расход</w:t>
            </w:r>
          </w:p>
        </w:tc>
      </w:tr>
      <w:tr w:rsidR="00104B58" w:rsidRPr="003C4A42" w:rsidTr="008C7911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8</w:t>
            </w:r>
          </w:p>
        </w:tc>
      </w:tr>
      <w:tr w:rsidR="00104B58" w:rsidRPr="003C4A42" w:rsidTr="008C7911">
        <w:tc>
          <w:tcPr>
            <w:tcW w:w="15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Подпрограмма "Развитие сферы культуры Великого Новгорода"</w:t>
            </w:r>
          </w:p>
        </w:tc>
      </w:tr>
      <w:tr w:rsidR="00104B58" w:rsidRPr="003C4A42" w:rsidTr="008C7911">
        <w:tc>
          <w:tcPr>
            <w:tcW w:w="15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Основное мероприятие 1. Создание условий для организации досуга и обеспечения жителей Великого Новгорода услугами организаций культуры</w:t>
            </w:r>
          </w:p>
        </w:tc>
      </w:tr>
      <w:tr w:rsidR="00104B58" w:rsidRPr="003C4A42" w:rsidTr="008C7911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Показ концертов и концертных программ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кол-во выступлений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единиц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65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65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FD04AB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</w:t>
            </w:r>
            <w:r w:rsidR="00FD04AB">
              <w:rPr>
                <w:sz w:val="22"/>
                <w:szCs w:val="22"/>
              </w:rPr>
              <w:t>313</w:t>
            </w:r>
            <w:r>
              <w:rPr>
                <w:sz w:val="22"/>
                <w:szCs w:val="22"/>
              </w:rPr>
              <w:t>,</w:t>
            </w:r>
            <w:r w:rsidR="00FD04AB">
              <w:rPr>
                <w:sz w:val="22"/>
                <w:szCs w:val="22"/>
              </w:rPr>
              <w:t>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FD04A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19 414,7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FD04A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19 414,7</w:t>
            </w:r>
          </w:p>
        </w:tc>
      </w:tr>
      <w:tr w:rsidR="00104B58" w:rsidRPr="003C4A42" w:rsidTr="008C7911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Показ спектаклей (театральных постановок)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число зрителей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единиц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026D8B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</w:t>
            </w:r>
            <w:r w:rsidR="00026D8B">
              <w:rPr>
                <w:sz w:val="22"/>
                <w:szCs w:val="22"/>
              </w:rPr>
              <w:t>45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150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FD04AB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D04AB">
              <w:rPr>
                <w:sz w:val="22"/>
                <w:szCs w:val="22"/>
              </w:rPr>
              <w:t> 533,2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FD04A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13 652,7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FD04A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13 652,7</w:t>
            </w:r>
          </w:p>
        </w:tc>
      </w:tr>
      <w:tr w:rsidR="00FD04AB" w:rsidRPr="003C4A42" w:rsidTr="008C7911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4AB" w:rsidRPr="003C4A42" w:rsidRDefault="00FD04AB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Создание спектаклей (театральных постановок)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4AB" w:rsidRPr="003C4A42" w:rsidRDefault="00FD04AB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число спектаклей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4AB" w:rsidRPr="003C4A42" w:rsidRDefault="00FD04AB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единиц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4AB" w:rsidRPr="003C4A42" w:rsidRDefault="00FD04AB" w:rsidP="00026D8B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4AB" w:rsidRPr="003C4A42" w:rsidRDefault="00FD04AB" w:rsidP="00026D8B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4AB" w:rsidRPr="003C4A42" w:rsidRDefault="00FD04AB" w:rsidP="00430AEA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10 533,2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04AB" w:rsidRPr="003C4A42" w:rsidRDefault="00FD04AB" w:rsidP="00430AEA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13 652,7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4AB" w:rsidRPr="003C4A42" w:rsidRDefault="00FD04AB" w:rsidP="00430AEA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13 652,7</w:t>
            </w:r>
          </w:p>
        </w:tc>
      </w:tr>
      <w:tr w:rsidR="00104B58" w:rsidRPr="003C4A42" w:rsidTr="008C7911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количество клубных формирований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026D8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FD04AB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D04AB">
              <w:rPr>
                <w:sz w:val="22"/>
                <w:szCs w:val="22"/>
              </w:rPr>
              <w:t> 213,4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FD04AB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4</w:t>
            </w:r>
            <w:r w:rsidR="00FD04AB">
              <w:rPr>
                <w:sz w:val="22"/>
                <w:szCs w:val="22"/>
              </w:rPr>
              <w:t> 625,8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FD04AB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 625,8</w:t>
            </w:r>
          </w:p>
        </w:tc>
      </w:tr>
      <w:tr w:rsidR="00104B58" w:rsidRPr="003C4A42" w:rsidTr="008C7911">
        <w:trPr>
          <w:trHeight w:val="759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Организация мероприятий (народные гуляния, праздники, торжественные мероприятия, памятные даты)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единиц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4B58" w:rsidRPr="003C4A42" w:rsidRDefault="00104B58" w:rsidP="00026D8B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026D8B">
              <w:rPr>
                <w:sz w:val="22"/>
                <w:szCs w:val="22"/>
              </w:rPr>
              <w:t>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4B58" w:rsidRPr="003C4A42" w:rsidRDefault="00104B58" w:rsidP="00FD04AB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</w:t>
            </w:r>
            <w:r w:rsidR="00FD04AB">
              <w:rPr>
                <w:sz w:val="22"/>
                <w:szCs w:val="22"/>
              </w:rPr>
              <w:t>710</w:t>
            </w:r>
            <w:r>
              <w:rPr>
                <w:sz w:val="22"/>
                <w:szCs w:val="22"/>
              </w:rPr>
              <w:t>,</w:t>
            </w:r>
            <w:r w:rsidR="00FD04AB">
              <w:rPr>
                <w:sz w:val="22"/>
                <w:szCs w:val="22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4B58" w:rsidRPr="003C4A42" w:rsidRDefault="00FD04A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68 966,3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FD04A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68 966,3</w:t>
            </w:r>
          </w:p>
        </w:tc>
      </w:tr>
      <w:tr w:rsidR="00104B58" w:rsidRPr="003C4A42" w:rsidTr="008C7911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Организация благоустройства и озеленения, уборка территории и аналогичная деятельность (благоустройство объектов социальной сферы)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площадь объекта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кв. м.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620 893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FD04A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664 739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FD04A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50 313,0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FD04A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72 568,9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FD04A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72 568,9</w:t>
            </w:r>
          </w:p>
        </w:tc>
      </w:tr>
      <w:tr w:rsidR="00104B58" w:rsidRPr="003C4A42" w:rsidTr="008C7911">
        <w:tc>
          <w:tcPr>
            <w:tcW w:w="4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Реконструкция набережной Александра Невского (участок от моста Александра Невского до церкви Бориса и Глеба на Торговой стороне), кв.метров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кв.м.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58 563,2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58 563,2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</w:tr>
      <w:tr w:rsidR="00104B58" w:rsidRPr="003C4A42" w:rsidTr="008C7911">
        <w:tc>
          <w:tcPr>
            <w:tcW w:w="4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Реконструкция набережной Александра Невского (участок около гостиницы "Россия" с учетом проектируемого причала), кв.метров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кв.м.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17 251,0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17 251,0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</w:tr>
      <w:tr w:rsidR="00104B58" w:rsidRPr="003C4A42" w:rsidTr="008C7911">
        <w:tc>
          <w:tcPr>
            <w:tcW w:w="4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Реконструкция ул. Ильина (участок от Большой Московской ул. до церкви Спаса Преображения на Торговой стороне) 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кв.м.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15 275,0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15 275,0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</w:tr>
      <w:tr w:rsidR="00104B58" w:rsidRPr="003C4A42" w:rsidTr="008C7911">
        <w:tc>
          <w:tcPr>
            <w:tcW w:w="15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Основное мероприятие 2. Организация библиотечного обслуживания населения, комплектование и обеспечение сохранности библиотечных фондов библиотек Великого Новгорода</w:t>
            </w:r>
          </w:p>
        </w:tc>
      </w:tr>
      <w:tr w:rsidR="00104B58" w:rsidRPr="003C4A42" w:rsidTr="008C7911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посещения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посещение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026D8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721 600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FD04AB" w:rsidP="00026D8B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26D8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1600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026D8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60 165,9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026D8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76 285,4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026D8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76 285,4</w:t>
            </w:r>
          </w:p>
        </w:tc>
      </w:tr>
      <w:tr w:rsidR="00104B58" w:rsidRPr="003C4A42" w:rsidTr="008C7911">
        <w:tc>
          <w:tcPr>
            <w:tcW w:w="15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Основное мероприятие 3. Предоставление дополнительного образования детям в сфере культуры и искусства</w:t>
            </w:r>
          </w:p>
        </w:tc>
      </w:tr>
      <w:tr w:rsidR="00104B58" w:rsidRPr="003C4A42" w:rsidTr="008C7911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число обучающихся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чел./час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18 835,5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93028C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18</w:t>
            </w:r>
            <w:r w:rsidR="0093028C">
              <w:rPr>
                <w:sz w:val="22"/>
                <w:szCs w:val="22"/>
              </w:rPr>
              <w:t> 576,3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93028C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4 205,3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93028C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5 311,4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93028C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5 311,4</w:t>
            </w:r>
          </w:p>
        </w:tc>
      </w:tr>
      <w:tr w:rsidR="00104B58" w:rsidRPr="003C4A42" w:rsidTr="008C7911">
        <w:trPr>
          <w:trHeight w:val="806"/>
        </w:trPr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Реализация дополнительных общеобразовательных предпрофессиональных программ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число обучающихся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чел./час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695 473,7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93028C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714 560,4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93028C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83 949,9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93028C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112 750,6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93028C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112 750,6</w:t>
            </w:r>
          </w:p>
        </w:tc>
      </w:tr>
      <w:tr w:rsidR="00104B58" w:rsidRPr="003C4A42" w:rsidTr="008C7911">
        <w:tc>
          <w:tcPr>
            <w:tcW w:w="15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Подпрограмма "Реализация молодежной политики на территории Великого Новгорода"</w:t>
            </w:r>
          </w:p>
        </w:tc>
      </w:tr>
      <w:tr w:rsidR="00104B58" w:rsidRPr="003C4A42" w:rsidTr="008C7911">
        <w:tc>
          <w:tcPr>
            <w:tcW w:w="15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Основное мероприятие. Организация и осуществление мероприятий по работе с детьми и молодежью в Великом Новгороде, профилактике негативных явлений в молодежной среде и поддержке молодежи, находящейся в трудной жизненной ситуации</w:t>
            </w:r>
          </w:p>
        </w:tc>
      </w:tr>
      <w:tr w:rsidR="00104B58" w:rsidRPr="003C4A42" w:rsidTr="008C7911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Предоставление консультационных и методических услуг (содействие занятости населения)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численность граждан, получивших муниципальную услугу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человек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</w:tr>
      <w:tr w:rsidR="00104B58" w:rsidRPr="003C4A42" w:rsidTr="008C7911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численность граждан, получивших муниципальную услугу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человек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3C123F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C123F">
              <w:rPr>
                <w:sz w:val="22"/>
                <w:szCs w:val="22"/>
              </w:rPr>
              <w:t>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564,7</w:t>
            </w:r>
          </w:p>
        </w:tc>
      </w:tr>
      <w:tr w:rsidR="003C123F" w:rsidRPr="003C4A42" w:rsidTr="008C7911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Организация отдыха детей и молодежи </w:t>
            </w:r>
            <w:r w:rsidRPr="003C4A42">
              <w:rPr>
                <w:sz w:val="22"/>
                <w:szCs w:val="22"/>
              </w:rPr>
              <w:lastRenderedPageBreak/>
              <w:t>(кружки и секции)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 xml:space="preserve">количество кружков и </w:t>
            </w:r>
            <w:r w:rsidRPr="003C4A42">
              <w:rPr>
                <w:sz w:val="22"/>
                <w:szCs w:val="22"/>
              </w:rPr>
              <w:lastRenderedPageBreak/>
              <w:t>секций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30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30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4 318,2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3C123F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4 698,6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3F" w:rsidRPr="003C4A42" w:rsidRDefault="003C123F" w:rsidP="00430AEA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4 698,6</w:t>
            </w:r>
          </w:p>
        </w:tc>
      </w:tr>
      <w:tr w:rsidR="003C123F" w:rsidRPr="003C4A42" w:rsidTr="008C7911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Организация досуга детей, подростков и молодежи (культурно-досуговые, спортивно-массовые мероприятия)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количество мероприятий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единиц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4 355,5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3C123F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4 739,2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3F" w:rsidRPr="003C4A42" w:rsidRDefault="003C123F" w:rsidP="003C123F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4 739,2</w:t>
            </w:r>
          </w:p>
        </w:tc>
      </w:tr>
      <w:tr w:rsidR="003C123F" w:rsidRPr="003C4A42" w:rsidTr="008C7911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Организация работы молодежных общественных объединений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количество объединений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единиц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1 991,1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2 166,5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2 166,5</w:t>
            </w:r>
          </w:p>
        </w:tc>
      </w:tr>
      <w:tr w:rsidR="003C123F" w:rsidRPr="003C4A42" w:rsidTr="008C7911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Иная досуговая деятельность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количество мероприятий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единиц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</w:t>
            </w:r>
          </w:p>
        </w:tc>
      </w:tr>
      <w:tr w:rsidR="003C123F" w:rsidRPr="003C4A42" w:rsidTr="008C7911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 опасном положении, мероприятий в сфере молодежной политики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количество мероприятий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единиц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15 987,8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16 828,7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16828,7</w:t>
            </w:r>
          </w:p>
        </w:tc>
      </w:tr>
      <w:tr w:rsidR="003C123F" w:rsidRPr="003C4A42" w:rsidTr="008C7911">
        <w:tc>
          <w:tcPr>
            <w:tcW w:w="4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Предоставление консультационных и методических услуг (молодежная политика)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количество отчетов по результатам работы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единиц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</w:tr>
      <w:tr w:rsidR="003C123F" w:rsidRPr="003C4A42" w:rsidTr="008C7911">
        <w:tc>
          <w:tcPr>
            <w:tcW w:w="45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количество проведенных консультаций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единиц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</w:tr>
      <w:tr w:rsidR="003C123F" w:rsidRPr="003C4A42" w:rsidTr="008C7911">
        <w:tc>
          <w:tcPr>
            <w:tcW w:w="45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разработка документов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единиц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-</w:t>
            </w:r>
          </w:p>
        </w:tc>
      </w:tr>
      <w:tr w:rsidR="003C123F" w:rsidRPr="003C4A42" w:rsidTr="008C7911">
        <w:tc>
          <w:tcPr>
            <w:tcW w:w="15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Подпрограмма "Обеспечение реализации муниципальной программы Великого Новгорода "Развитие сферы культуры и молодежной политики Великого Новгорода"</w:t>
            </w:r>
          </w:p>
        </w:tc>
      </w:tr>
      <w:tr w:rsidR="003C123F" w:rsidRPr="003C4A42" w:rsidTr="008C7911">
        <w:tc>
          <w:tcPr>
            <w:tcW w:w="15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Основное мероприятие. Управление реализацией муниципальной программы</w:t>
            </w:r>
          </w:p>
        </w:tc>
      </w:tr>
      <w:tr w:rsidR="003C123F" w:rsidRPr="003C4A42" w:rsidTr="008C7911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Ведение бухгалтерского учета бюджетными учреждениями, формирование регистров бухгалтерского учета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количество объектов учета (регистров)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единица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897D77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897D77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897D77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8 027,6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897D77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8 221,5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3F" w:rsidRPr="003C4A42" w:rsidRDefault="00897D77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8 221,5</w:t>
            </w:r>
          </w:p>
        </w:tc>
      </w:tr>
      <w:tr w:rsidR="003C123F" w:rsidRPr="003C4A42" w:rsidTr="008C7911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Ведение бухгалтерского учета автономными учреждениями, формирование регистров бухгалтерского учета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количество объектов учета (регистров)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единица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897D77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897D77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897D77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2 675,9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897D77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2 740,5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3F" w:rsidRPr="003C4A42" w:rsidRDefault="003C123F" w:rsidP="00897D77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</w:t>
            </w:r>
            <w:r w:rsidR="00897D77">
              <w:rPr>
                <w:sz w:val="22"/>
                <w:szCs w:val="22"/>
              </w:rPr>
              <w:t> 740,5</w:t>
            </w:r>
          </w:p>
        </w:tc>
      </w:tr>
      <w:tr w:rsidR="003C123F" w:rsidRPr="003C4A42" w:rsidTr="008C7911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Ведение бюджетного учета, формирование регистров органами власти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количество объектов учета (регистров)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единица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97D77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97D77">
              <w:rPr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897D77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892,0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897D77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913,5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3F" w:rsidRPr="003C4A42" w:rsidRDefault="00897D77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913,5</w:t>
            </w:r>
          </w:p>
        </w:tc>
      </w:tr>
      <w:tr w:rsidR="003C123F" w:rsidRPr="003C4A42" w:rsidTr="008C7911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Формирование финансовой (бухгалтерской) отчетности бюджетных и автономных учреждений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количество отчетов, подлежащих своду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единица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52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52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97D77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97D77">
              <w:rPr>
                <w:sz w:val="22"/>
                <w:szCs w:val="22"/>
              </w:rPr>
              <w:t> 459,8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97D77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97D77">
              <w:rPr>
                <w:sz w:val="22"/>
                <w:szCs w:val="22"/>
              </w:rPr>
              <w:t> 567,5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3F" w:rsidRPr="003C4A42" w:rsidRDefault="003C123F" w:rsidP="00897D77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97D77">
              <w:rPr>
                <w:sz w:val="22"/>
                <w:szCs w:val="22"/>
              </w:rPr>
              <w:t> 567,5</w:t>
            </w:r>
          </w:p>
        </w:tc>
      </w:tr>
      <w:tr w:rsidR="003C123F" w:rsidRPr="003C4A42" w:rsidTr="008C7911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Формирование  бюджетной  отчетности для главного распорядителя, распорядителя, получателя 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количество отчетов, подлежащих своду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единица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97D77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</w:t>
            </w:r>
            <w:r w:rsidR="00897D77">
              <w:rPr>
                <w:sz w:val="22"/>
                <w:szCs w:val="22"/>
              </w:rPr>
              <w:t> 783,9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97D77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</w:t>
            </w:r>
            <w:r w:rsidR="00897D77">
              <w:rPr>
                <w:sz w:val="22"/>
                <w:szCs w:val="22"/>
              </w:rPr>
              <w:t> 827,0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3F" w:rsidRPr="003C4A42" w:rsidRDefault="003C123F" w:rsidP="00897D77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</w:t>
            </w:r>
            <w:r w:rsidR="00897D77">
              <w:rPr>
                <w:sz w:val="22"/>
                <w:szCs w:val="22"/>
              </w:rPr>
              <w:t> 827,0</w:t>
            </w:r>
          </w:p>
        </w:tc>
      </w:tr>
      <w:tr w:rsidR="003C123F" w:rsidRPr="003C4A42" w:rsidTr="008C7911"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проведение работ на объекте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единица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84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3C123F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84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897D77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22 497,0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23F" w:rsidRPr="003C4A42" w:rsidRDefault="00897D77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22 760,0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3F" w:rsidRPr="003C4A42" w:rsidRDefault="00897D77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22 760,0</w:t>
            </w:r>
          </w:p>
        </w:tc>
      </w:tr>
    </w:tbl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br w:type="page"/>
      </w:r>
      <w:r w:rsidRPr="003C4A42">
        <w:rPr>
          <w:sz w:val="22"/>
          <w:szCs w:val="22"/>
        </w:rPr>
        <w:lastRenderedPageBreak/>
        <w:t>Таблица 4. Сведения о достижении  значений  целевых  показателей муниципальной программы</w:t>
      </w: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«Развитие сферы культуры и молодежной политики Великого Новгорода» на 2021 - 202</w:t>
      </w:r>
      <w:r>
        <w:rPr>
          <w:sz w:val="22"/>
          <w:szCs w:val="22"/>
        </w:rPr>
        <w:t>7</w:t>
      </w:r>
      <w:r w:rsidRPr="003C4A42">
        <w:rPr>
          <w:sz w:val="22"/>
          <w:szCs w:val="22"/>
        </w:rPr>
        <w:t xml:space="preserve"> годы</w:t>
      </w: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(наименование муниципальной программы)</w:t>
      </w:r>
    </w:p>
    <w:p w:rsidR="00104B58" w:rsidRPr="003C4A42" w:rsidRDefault="00104B58" w:rsidP="00104B58">
      <w:pPr>
        <w:rPr>
          <w:sz w:val="22"/>
          <w:szCs w:val="22"/>
        </w:rPr>
      </w:pPr>
    </w:p>
    <w:tbl>
      <w:tblPr>
        <w:tblW w:w="15032" w:type="dxa"/>
        <w:tblInd w:w="-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948"/>
        <w:gridCol w:w="2268"/>
        <w:gridCol w:w="1246"/>
        <w:gridCol w:w="1680"/>
        <w:gridCol w:w="3210"/>
      </w:tblGrid>
      <w:tr w:rsidR="00104B58" w:rsidRPr="003C4A42" w:rsidTr="008C7911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rPr>
                <w:sz w:val="22"/>
                <w:szCs w:val="22"/>
              </w:rPr>
            </w:pPr>
          </w:p>
          <w:p w:rsidR="00104B58" w:rsidRPr="003C4A42" w:rsidRDefault="00104B58" w:rsidP="008C7911">
            <w:pPr>
              <w:rPr>
                <w:sz w:val="22"/>
                <w:szCs w:val="22"/>
              </w:rPr>
            </w:pPr>
          </w:p>
        </w:tc>
        <w:tc>
          <w:tcPr>
            <w:tcW w:w="5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Наименование целевого показателя, единица измерения</w:t>
            </w:r>
          </w:p>
        </w:tc>
        <w:tc>
          <w:tcPr>
            <w:tcW w:w="5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Обоснование отклонений значений целевого показателя на конец отчетного периода (при наличии)</w:t>
            </w:r>
          </w:p>
        </w:tc>
      </w:tr>
      <w:tr w:rsidR="00104B58" w:rsidRPr="003C4A42" w:rsidTr="008C7911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rPr>
                <w:sz w:val="22"/>
                <w:szCs w:val="22"/>
              </w:rPr>
            </w:pPr>
          </w:p>
        </w:tc>
        <w:tc>
          <w:tcPr>
            <w:tcW w:w="5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год, предшествующий отчетному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план на год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факт за отчетный период</w:t>
            </w:r>
          </w:p>
        </w:tc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rPr>
                <w:sz w:val="22"/>
                <w:szCs w:val="22"/>
              </w:rPr>
            </w:pPr>
          </w:p>
        </w:tc>
      </w:tr>
      <w:tr w:rsidR="00104B58" w:rsidRPr="003C4A42" w:rsidTr="008C7911">
        <w:trPr>
          <w:trHeight w:val="20"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5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6</w:t>
            </w:r>
          </w:p>
        </w:tc>
      </w:tr>
      <w:tr w:rsidR="00104B58" w:rsidRPr="003C4A42" w:rsidTr="008C791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Количество посещений театрально-концертных мероприятий на 1000 человек населения (единиц)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5E75E9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565,94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5E75E9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5E75E9">
              <w:rPr>
                <w:sz w:val="22"/>
                <w:szCs w:val="22"/>
              </w:rPr>
              <w:t>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FA043C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602,62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показатель достигнут </w:t>
            </w:r>
          </w:p>
        </w:tc>
      </w:tr>
      <w:tr w:rsidR="00104B58" w:rsidRPr="003C4A42" w:rsidTr="008C791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025317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025317">
              <w:rPr>
                <w:sz w:val="22"/>
                <w:szCs w:val="22"/>
              </w:rPr>
              <w:t>2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025317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025317">
              <w:rPr>
                <w:sz w:val="22"/>
                <w:szCs w:val="22"/>
              </w:rPr>
              <w:t>Количество посещений платных мероприятий культурно-досуговых учреждений на 1000 человек населения (единиц)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025317" w:rsidRDefault="005E75E9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025317">
              <w:rPr>
                <w:sz w:val="22"/>
                <w:szCs w:val="22"/>
              </w:rPr>
              <w:t>490,49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025317" w:rsidRDefault="00104B58" w:rsidP="005E75E9">
            <w:pPr>
              <w:spacing w:before="0"/>
              <w:ind w:firstLine="0"/>
              <w:rPr>
                <w:sz w:val="22"/>
                <w:szCs w:val="22"/>
              </w:rPr>
            </w:pPr>
            <w:r w:rsidRPr="00025317">
              <w:rPr>
                <w:sz w:val="22"/>
                <w:szCs w:val="22"/>
              </w:rPr>
              <w:t>48</w:t>
            </w:r>
            <w:r w:rsidR="005E75E9">
              <w:rPr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025317" w:rsidRDefault="00FA043C" w:rsidP="00087257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443,89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Default="00104B58" w:rsidP="00120E90">
            <w:pPr>
              <w:spacing w:before="0"/>
              <w:ind w:firstLine="0"/>
              <w:rPr>
                <w:sz w:val="22"/>
                <w:szCs w:val="22"/>
              </w:rPr>
            </w:pPr>
            <w:r w:rsidRPr="00617D92">
              <w:rPr>
                <w:sz w:val="22"/>
                <w:szCs w:val="22"/>
                <w:highlight w:val="yellow"/>
              </w:rPr>
              <w:t xml:space="preserve">показатель </w:t>
            </w:r>
            <w:r w:rsidR="00A27E22" w:rsidRPr="00617D92">
              <w:rPr>
                <w:sz w:val="22"/>
                <w:szCs w:val="22"/>
                <w:highlight w:val="yellow"/>
              </w:rPr>
              <w:t xml:space="preserve">не </w:t>
            </w:r>
            <w:r w:rsidRPr="00617D92">
              <w:rPr>
                <w:sz w:val="22"/>
                <w:szCs w:val="22"/>
                <w:highlight w:val="yellow"/>
              </w:rPr>
              <w:t>достигнут</w:t>
            </w:r>
            <w:r w:rsidRPr="00025317">
              <w:rPr>
                <w:sz w:val="22"/>
                <w:szCs w:val="22"/>
              </w:rPr>
              <w:t xml:space="preserve"> </w:t>
            </w:r>
          </w:p>
          <w:p w:rsidR="00120E90" w:rsidRPr="00025317" w:rsidRDefault="002760C5" w:rsidP="00272CC4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Снижение значения показателя обусловлено </w:t>
            </w:r>
            <w:r w:rsidR="00E427B1">
              <w:rPr>
                <w:sz w:val="22"/>
                <w:szCs w:val="22"/>
              </w:rPr>
              <w:t>появлением</w:t>
            </w:r>
            <w:r>
              <w:rPr>
                <w:sz w:val="22"/>
                <w:szCs w:val="22"/>
              </w:rPr>
              <w:t xml:space="preserve"> в Великом Новгороде </w:t>
            </w:r>
            <w:r w:rsidR="00E427B1">
              <w:rPr>
                <w:sz w:val="22"/>
                <w:szCs w:val="22"/>
              </w:rPr>
              <w:t>учреждений, предлагающих исполнителям</w:t>
            </w:r>
            <w:r>
              <w:rPr>
                <w:sz w:val="22"/>
                <w:szCs w:val="22"/>
              </w:rPr>
              <w:t xml:space="preserve"> </w:t>
            </w:r>
            <w:r w:rsidR="00E427B1">
              <w:rPr>
                <w:sz w:val="22"/>
                <w:szCs w:val="22"/>
              </w:rPr>
              <w:t xml:space="preserve">помещения в качестве </w:t>
            </w:r>
            <w:r>
              <w:rPr>
                <w:sz w:val="22"/>
                <w:szCs w:val="22"/>
              </w:rPr>
              <w:t xml:space="preserve">концертных площадок (ИНТЦ </w:t>
            </w:r>
            <w:r w:rsidR="00272CC4">
              <w:rPr>
                <w:sz w:val="22"/>
                <w:szCs w:val="22"/>
              </w:rPr>
              <w:t>«</w:t>
            </w:r>
            <w:r w:rsidR="00272CC4" w:rsidRPr="0055019C">
              <w:rPr>
                <w:rFonts w:eastAsia="Times New Roman"/>
                <w:sz w:val="22"/>
                <w:szCs w:val="22"/>
              </w:rPr>
              <w:t>Интеллектуальная электроника</w:t>
            </w:r>
            <w:r w:rsidR="00272CC4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«Валдай», </w:t>
            </w:r>
            <w:r w:rsidR="00E427B1">
              <w:rPr>
                <w:sz w:val="22"/>
                <w:szCs w:val="22"/>
              </w:rPr>
              <w:t>спортивная школа «Спорт-индустрия», ночные клубы, именующие себя культурными пространствами)</w:t>
            </w:r>
            <w:r>
              <w:rPr>
                <w:sz w:val="22"/>
                <w:szCs w:val="22"/>
              </w:rPr>
              <w:t xml:space="preserve">, которые конкурируют с муниципальными учреждениями, имеющими менее развитую материально-техническую базу </w:t>
            </w:r>
          </w:p>
        </w:tc>
      </w:tr>
      <w:tr w:rsidR="00104B58" w:rsidRPr="003C4A42" w:rsidTr="008C791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3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Сохранение числа автономных некоммерческих организаций, получающих поддержку из бюджета Великого Новгорода (единиц)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показатель достигнут</w:t>
            </w:r>
          </w:p>
        </w:tc>
      </w:tr>
      <w:tr w:rsidR="00104B58" w:rsidRPr="003C4A42" w:rsidTr="008C791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FA043C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FA043C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FA043C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FA043C">
              <w:rPr>
                <w:sz w:val="22"/>
                <w:szCs w:val="22"/>
              </w:rPr>
              <w:t>Повышение уровня удовлетворенности граждан, проживающих в Великом Новгороде, качеством предоставления муниципальных услуг в сфере культуры (процент удовлетворенных от общего числа опрошенных)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FA043C" w:rsidRDefault="00104B58" w:rsidP="00FA043C">
            <w:pPr>
              <w:spacing w:before="0"/>
              <w:ind w:firstLine="0"/>
              <w:rPr>
                <w:sz w:val="22"/>
                <w:szCs w:val="22"/>
              </w:rPr>
            </w:pPr>
            <w:r w:rsidRPr="00FA043C">
              <w:rPr>
                <w:sz w:val="22"/>
                <w:szCs w:val="22"/>
              </w:rPr>
              <w:t>73,</w:t>
            </w:r>
            <w:r w:rsidR="00FA043C" w:rsidRPr="00FA043C">
              <w:rPr>
                <w:sz w:val="22"/>
                <w:szCs w:val="22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FA043C" w:rsidRDefault="0039415A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FA043C">
              <w:rPr>
                <w:sz w:val="22"/>
                <w:szCs w:val="22"/>
              </w:rPr>
              <w:t>74,0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FA043C" w:rsidRDefault="00FA043C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FA043C">
              <w:rPr>
                <w:sz w:val="22"/>
                <w:szCs w:val="22"/>
              </w:rPr>
              <w:t>74,0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FA043C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FA043C">
              <w:rPr>
                <w:sz w:val="22"/>
                <w:szCs w:val="22"/>
              </w:rPr>
              <w:t>показатель достигнут</w:t>
            </w:r>
          </w:p>
        </w:tc>
      </w:tr>
      <w:tr w:rsidR="00104B58" w:rsidRPr="003C4A42" w:rsidTr="008C791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5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Число посещений муниципальных библиотек на 1000 человек населения (посещений)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5158,6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FA043C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4710,02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показатель достигнут </w:t>
            </w:r>
          </w:p>
        </w:tc>
      </w:tr>
      <w:tr w:rsidR="00104B58" w:rsidRPr="003C4A42" w:rsidTr="008C791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6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Повышение уровня удовлетворенности граждан, проживающих в Великом Новгороде, качеством библиотечного обслуживания (процент удовлетворенных от общего числа опрошенных)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FA043C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73,</w:t>
            </w:r>
            <w:r w:rsidR="00FA043C">
              <w:rPr>
                <w:sz w:val="22"/>
                <w:szCs w:val="22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FA043C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7</w:t>
            </w:r>
            <w:r w:rsidR="00FA043C">
              <w:rPr>
                <w:sz w:val="22"/>
                <w:szCs w:val="22"/>
              </w:rPr>
              <w:t>4</w:t>
            </w:r>
            <w:r w:rsidRPr="003C4A42">
              <w:rPr>
                <w:sz w:val="22"/>
                <w:szCs w:val="22"/>
              </w:rPr>
              <w:t>,</w:t>
            </w:r>
            <w:r w:rsidR="00FA043C">
              <w:rPr>
                <w:sz w:val="22"/>
                <w:szCs w:val="22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FA043C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A043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 w:rsidR="00FA043C">
              <w:rPr>
                <w:sz w:val="22"/>
                <w:szCs w:val="22"/>
              </w:rPr>
              <w:t>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показатель достигнут</w:t>
            </w:r>
          </w:p>
        </w:tc>
      </w:tr>
      <w:tr w:rsidR="00104B58" w:rsidRPr="003C4A42" w:rsidTr="008C791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7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Доля учащихся общеобразовательных учреждений, занимающихся в учреждениях дополнительного образования в сфере культуры (процентов)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8,2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8,13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E2D1E" w:rsidP="001E2D1E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7,74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617D92">
              <w:rPr>
                <w:sz w:val="22"/>
                <w:szCs w:val="22"/>
                <w:highlight w:val="yellow"/>
              </w:rPr>
              <w:t xml:space="preserve">показатель </w:t>
            </w:r>
            <w:r w:rsidR="00617D92" w:rsidRPr="00617D92">
              <w:rPr>
                <w:sz w:val="22"/>
                <w:szCs w:val="22"/>
                <w:highlight w:val="yellow"/>
              </w:rPr>
              <w:t xml:space="preserve">не </w:t>
            </w:r>
            <w:r w:rsidRPr="00617D92">
              <w:rPr>
                <w:sz w:val="22"/>
                <w:szCs w:val="22"/>
                <w:highlight w:val="yellow"/>
              </w:rPr>
              <w:t>достигнут</w:t>
            </w:r>
          </w:p>
          <w:p w:rsidR="00A967CF" w:rsidRPr="003C4A42" w:rsidRDefault="00A967CF" w:rsidP="002760C5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Обучение в ДМШ или ДШИ организовано на условиях конкурсного отбора, </w:t>
            </w:r>
            <w:r w:rsidR="002760C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отбираются дети, имеющие необходимые данные для обучения </w:t>
            </w:r>
            <w:r w:rsidR="002760C5">
              <w:rPr>
                <w:sz w:val="22"/>
                <w:szCs w:val="22"/>
              </w:rPr>
              <w:t xml:space="preserve">музыке), </w:t>
            </w:r>
            <w:r>
              <w:rPr>
                <w:sz w:val="22"/>
                <w:szCs w:val="22"/>
              </w:rPr>
              <w:t xml:space="preserve">носит системный характер. Жесткое расписание, необходимость посещения занятий в ДМШ 4-5 раз в неделю, изучение сложных  теоретических дисциплин приводят к снижению контингента учащихся в связи с их оттоком в развивающие центры, к самозанятым преподавателям и другим видам деятельности. </w:t>
            </w:r>
          </w:p>
        </w:tc>
      </w:tr>
      <w:tr w:rsidR="00104B58" w:rsidRPr="003C4A42" w:rsidTr="008C791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8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Число учащихся детских школ искусств, являющихся участниками городских, региональных, всероссийских, международных конкурсов, фестивалей 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80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80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показатель достигнут</w:t>
            </w:r>
          </w:p>
        </w:tc>
      </w:tr>
      <w:tr w:rsidR="00104B58" w:rsidRPr="003C4A42" w:rsidTr="008C791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9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Повышение уровня удовлетворенности граждан, проживающих в Великом Новгороде, качеством дополнительного образования детей в сфере культуры и </w:t>
            </w:r>
            <w:r w:rsidRPr="003C4A42">
              <w:rPr>
                <w:sz w:val="22"/>
                <w:szCs w:val="22"/>
              </w:rPr>
              <w:lastRenderedPageBreak/>
              <w:t>искусства (процент удовлетворенных от общего числа опрошенных)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3E5972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73,</w:t>
            </w:r>
            <w:r w:rsidR="003E5972">
              <w:rPr>
                <w:sz w:val="22"/>
                <w:szCs w:val="22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3E5972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7</w:t>
            </w:r>
            <w:r w:rsidR="003E5972">
              <w:rPr>
                <w:sz w:val="22"/>
                <w:szCs w:val="22"/>
              </w:rPr>
              <w:t>4</w:t>
            </w:r>
            <w:r w:rsidRPr="003C4A42">
              <w:rPr>
                <w:sz w:val="22"/>
                <w:szCs w:val="22"/>
              </w:rPr>
              <w:t>,</w:t>
            </w:r>
            <w:r w:rsidR="003E5972">
              <w:rPr>
                <w:sz w:val="22"/>
                <w:szCs w:val="22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3E5972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E597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 w:rsidR="003E5972">
              <w:rPr>
                <w:sz w:val="22"/>
                <w:szCs w:val="22"/>
              </w:rPr>
              <w:t>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показатель достигнут</w:t>
            </w:r>
          </w:p>
        </w:tc>
      </w:tr>
      <w:tr w:rsidR="00104B58" w:rsidRPr="003C4A42" w:rsidTr="008C791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Увеличение количества объектов культурного наследия, состоящих в муниципальной собственности Великого Новгорода, находящихся в удовлетворительном состоянии (процентов)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3E5972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3E5972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показатель достигнут</w:t>
            </w:r>
          </w:p>
        </w:tc>
      </w:tr>
      <w:tr w:rsidR="00104B58" w:rsidRPr="003C4A42" w:rsidTr="008C791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11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Увеличение количества объектов культурного наследия (зданий-памятников), находящихся в муниципальной собственности и включенных в Единый государственный реестр объектов культурного наследия, на которых установлены информационные надписи и обозначения (процентов)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3E5972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8</w:t>
            </w:r>
            <w:r w:rsidR="003E5972">
              <w:rPr>
                <w:sz w:val="22"/>
                <w:szCs w:val="22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3E5972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3E5972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показатель достигнут</w:t>
            </w:r>
          </w:p>
        </w:tc>
      </w:tr>
      <w:tr w:rsidR="00104B58" w:rsidRPr="003C4A42" w:rsidTr="008C791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12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Количество мемориальных досок, установленных в честь выдающихся личностей и исторических событий (единиц)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3E5972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показатель достигнут</w:t>
            </w:r>
          </w:p>
        </w:tc>
      </w:tr>
      <w:tr w:rsidR="00104B58" w:rsidRPr="003C4A42" w:rsidTr="008C791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13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087257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087257">
              <w:rPr>
                <w:sz w:val="22"/>
                <w:szCs w:val="22"/>
              </w:rPr>
              <w:t>Увеличение числа посещений культурных мероприятий по сравнению с показателем 2019 года (раз)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087257" w:rsidRDefault="00104B58" w:rsidP="004F16B1">
            <w:pPr>
              <w:spacing w:before="0"/>
              <w:ind w:firstLine="0"/>
              <w:rPr>
                <w:sz w:val="22"/>
                <w:szCs w:val="22"/>
              </w:rPr>
            </w:pPr>
            <w:r w:rsidRPr="00087257">
              <w:rPr>
                <w:sz w:val="22"/>
                <w:szCs w:val="22"/>
              </w:rPr>
              <w:t>1,</w:t>
            </w:r>
            <w:r w:rsidR="004F16B1" w:rsidRPr="00087257">
              <w:rPr>
                <w:sz w:val="22"/>
                <w:szCs w:val="22"/>
              </w:rPr>
              <w:t>47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087257" w:rsidRDefault="00104B58" w:rsidP="004F16B1">
            <w:pPr>
              <w:spacing w:before="0"/>
              <w:ind w:firstLine="0"/>
              <w:rPr>
                <w:sz w:val="22"/>
                <w:szCs w:val="22"/>
              </w:rPr>
            </w:pPr>
            <w:r w:rsidRPr="00087257">
              <w:rPr>
                <w:sz w:val="22"/>
                <w:szCs w:val="22"/>
              </w:rPr>
              <w:t>1,</w:t>
            </w:r>
            <w:r w:rsidR="004F16B1" w:rsidRPr="00087257">
              <w:rPr>
                <w:sz w:val="22"/>
                <w:szCs w:val="22"/>
              </w:rPr>
              <w:t>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087257" w:rsidRDefault="00104B58" w:rsidP="004F16B1">
            <w:pPr>
              <w:spacing w:before="0"/>
              <w:ind w:firstLine="0"/>
              <w:rPr>
                <w:sz w:val="22"/>
                <w:szCs w:val="22"/>
              </w:rPr>
            </w:pPr>
            <w:r w:rsidRPr="00087257">
              <w:rPr>
                <w:sz w:val="22"/>
                <w:szCs w:val="22"/>
              </w:rPr>
              <w:t>1,</w:t>
            </w:r>
            <w:r w:rsidR="004F16B1" w:rsidRPr="00087257">
              <w:rPr>
                <w:sz w:val="22"/>
                <w:szCs w:val="22"/>
              </w:rPr>
              <w:t>8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087257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087257">
              <w:rPr>
                <w:sz w:val="22"/>
                <w:szCs w:val="22"/>
              </w:rPr>
              <w:t xml:space="preserve">показатель достигнут </w:t>
            </w:r>
          </w:p>
        </w:tc>
      </w:tr>
      <w:tr w:rsidR="00104B58" w:rsidRPr="003C4A42" w:rsidTr="008C791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14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Количество участников - детских и молодежных формирований, объединений, клубов по интересам 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5656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24</w:t>
            </w:r>
            <w:r w:rsidR="00565611">
              <w:rPr>
                <w:sz w:val="22"/>
                <w:szCs w:val="22"/>
              </w:rPr>
              <w:t>02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5656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233</w:t>
            </w:r>
            <w:r w:rsidR="00565611">
              <w:rPr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5656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565611">
              <w:rPr>
                <w:sz w:val="22"/>
                <w:szCs w:val="22"/>
              </w:rPr>
              <w:t>5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показатель достигнут</w:t>
            </w:r>
          </w:p>
        </w:tc>
      </w:tr>
      <w:tr w:rsidR="00104B58" w:rsidRPr="003C4A42" w:rsidTr="008C791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15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Количество получивших содействие в трудоустройстве молодежи (в том числе во временном трудоустройстве) (человек)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1800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1800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показатель достигнут</w:t>
            </w:r>
          </w:p>
        </w:tc>
      </w:tr>
      <w:tr w:rsidR="00104B58" w:rsidRPr="003C4A42" w:rsidTr="008C791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16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Доля молодежи в возрасте от 14 до 35 лет, вовлеченной в мероприятия, направленные на выявление и развитие талантов, лидеров, молодых людей, обладающих инициативными качествами и вовлеченных в творческую деятельность, от общего количества молодежи в возрасте от 14 до 35 лет, проживающей на территории Великого Новгорода (процентов)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4F16B1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4F16B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3</w:t>
            </w:r>
            <w:r w:rsidR="004F16B1">
              <w:rPr>
                <w:sz w:val="22"/>
                <w:szCs w:val="22"/>
              </w:rPr>
              <w:t>5</w:t>
            </w:r>
            <w:r w:rsidRPr="003C4A42">
              <w:rPr>
                <w:sz w:val="22"/>
                <w:szCs w:val="22"/>
              </w:rPr>
              <w:t>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4F16B1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показатель достигнут</w:t>
            </w:r>
          </w:p>
        </w:tc>
      </w:tr>
      <w:tr w:rsidR="00104B58" w:rsidRPr="003C4A42" w:rsidTr="008C791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17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Доля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</w:t>
            </w:r>
            <w:r w:rsidRPr="003C4A42">
              <w:rPr>
                <w:sz w:val="22"/>
                <w:szCs w:val="22"/>
              </w:rPr>
              <w:lastRenderedPageBreak/>
              <w:t>организаций, государственных и муниципальных учреждений в добровольческую (волонтерскую) деятельность, от общего количества населения, проживающего на территории Великого Новгорода (процентов)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4F16B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1</w:t>
            </w:r>
            <w:r w:rsidR="004F16B1">
              <w:rPr>
                <w:sz w:val="22"/>
                <w:szCs w:val="22"/>
              </w:rPr>
              <w:t>4</w:t>
            </w:r>
            <w:r w:rsidRPr="003C4A42">
              <w:rPr>
                <w:sz w:val="22"/>
                <w:szCs w:val="22"/>
              </w:rPr>
              <w:t>,</w:t>
            </w:r>
            <w:r w:rsidR="004F16B1">
              <w:rPr>
                <w:sz w:val="22"/>
                <w:szCs w:val="22"/>
              </w:rPr>
              <w:t>58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4F16B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</w:t>
            </w:r>
            <w:r w:rsidR="004F16B1">
              <w:rPr>
                <w:sz w:val="22"/>
                <w:szCs w:val="22"/>
              </w:rPr>
              <w:t>5</w:t>
            </w:r>
            <w:r w:rsidRPr="003C4A42">
              <w:rPr>
                <w:sz w:val="22"/>
                <w:szCs w:val="22"/>
              </w:rPr>
              <w:t>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4F16B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F16B1">
              <w:rPr>
                <w:sz w:val="22"/>
                <w:szCs w:val="22"/>
              </w:rPr>
              <w:t>,0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 xml:space="preserve">показатель достигнут </w:t>
            </w:r>
          </w:p>
        </w:tc>
      </w:tr>
      <w:tr w:rsidR="00104B58" w:rsidRPr="003C4A42" w:rsidTr="008C791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Доля молодежи в возрасте от 14 до 35 лет, принявшей участие в массовых профилактических мероприятиях, направленных на профилактику негативных явлений и формирование здорового образа жизни, от общего количества молодежи в возрасте от 14 до 35 лет, проживающей на территории Великого Новгорода (процентов)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4F16B1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4F16B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58,</w:t>
            </w:r>
            <w:r w:rsidR="004F16B1">
              <w:rPr>
                <w:sz w:val="22"/>
                <w:szCs w:val="22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4F16B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</w:t>
            </w:r>
            <w:r w:rsidR="004F16B1">
              <w:rPr>
                <w:sz w:val="22"/>
                <w:szCs w:val="22"/>
              </w:rPr>
              <w:t>7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показатель достигнут</w:t>
            </w:r>
          </w:p>
        </w:tc>
      </w:tr>
      <w:tr w:rsidR="00104B58" w:rsidRPr="003C4A42" w:rsidTr="008C791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430AEA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430AEA">
              <w:rPr>
                <w:sz w:val="22"/>
                <w:szCs w:val="22"/>
              </w:rPr>
              <w:t>19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430AEA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430AEA">
              <w:rPr>
                <w:sz w:val="22"/>
                <w:szCs w:val="22"/>
              </w:rPr>
              <w:t>Достижение значений целевых показателей муниципальной программы (процент выполнения от числа показателей)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430AEA" w:rsidRDefault="00430AEA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430AEA">
              <w:rPr>
                <w:sz w:val="22"/>
                <w:szCs w:val="22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430AEA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430AEA">
              <w:rPr>
                <w:sz w:val="22"/>
                <w:szCs w:val="22"/>
              </w:rPr>
              <w:t>99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430AEA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430AEA">
              <w:rPr>
                <w:sz w:val="22"/>
                <w:szCs w:val="22"/>
              </w:rPr>
              <w:t>100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430AEA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430AEA">
              <w:rPr>
                <w:sz w:val="22"/>
                <w:szCs w:val="22"/>
              </w:rPr>
              <w:t xml:space="preserve">показатель достигнут </w:t>
            </w:r>
          </w:p>
        </w:tc>
      </w:tr>
    </w:tbl>
    <w:p w:rsidR="00104B58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rPr>
          <w:sz w:val="22"/>
          <w:szCs w:val="22"/>
        </w:rPr>
      </w:pPr>
      <w:r w:rsidRPr="00FA043C">
        <w:rPr>
          <w:sz w:val="22"/>
          <w:szCs w:val="22"/>
        </w:rPr>
        <w:t>Программа является эффективной (ЭРмп =</w:t>
      </w:r>
      <w:r w:rsidR="00FA043C">
        <w:rPr>
          <w:sz w:val="22"/>
          <w:szCs w:val="22"/>
        </w:rPr>
        <w:t>99,0</w:t>
      </w:r>
      <w:r w:rsidRPr="00FA043C">
        <w:rPr>
          <w:sz w:val="22"/>
          <w:szCs w:val="22"/>
        </w:rPr>
        <w:t xml:space="preserve"> = </w:t>
      </w:r>
      <w:r w:rsidR="00FA043C">
        <w:rPr>
          <w:sz w:val="22"/>
          <w:szCs w:val="22"/>
        </w:rPr>
        <w:t>99,0</w:t>
      </w:r>
      <w:r w:rsidRPr="00FA043C">
        <w:rPr>
          <w:sz w:val="22"/>
          <w:szCs w:val="22"/>
        </w:rPr>
        <w:t>) (Оценка эффективности реализации подпрограмм и муниципальной программы в целом приведена в Приложении).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spacing w:before="0"/>
        <w:rPr>
          <w:sz w:val="22"/>
          <w:szCs w:val="22"/>
        </w:rPr>
      </w:pPr>
      <w:r w:rsidRPr="003C4A42">
        <w:rPr>
          <w:sz w:val="22"/>
          <w:szCs w:val="22"/>
        </w:rPr>
        <w:t>Председатель комитета</w:t>
      </w:r>
    </w:p>
    <w:p w:rsidR="00104B58" w:rsidRPr="003C4A42" w:rsidRDefault="00104B58" w:rsidP="00104B58">
      <w:pPr>
        <w:spacing w:before="0"/>
        <w:rPr>
          <w:sz w:val="22"/>
          <w:szCs w:val="22"/>
        </w:rPr>
      </w:pPr>
      <w:r w:rsidRPr="003C4A42">
        <w:rPr>
          <w:sz w:val="22"/>
          <w:szCs w:val="22"/>
        </w:rPr>
        <w:t>культуры Администрации</w:t>
      </w:r>
    </w:p>
    <w:p w:rsidR="00104B58" w:rsidRPr="003C4A42" w:rsidRDefault="00104B58" w:rsidP="00104B58">
      <w:pPr>
        <w:spacing w:before="0"/>
        <w:rPr>
          <w:sz w:val="22"/>
          <w:szCs w:val="22"/>
        </w:rPr>
      </w:pPr>
      <w:r w:rsidRPr="003C4A42">
        <w:rPr>
          <w:sz w:val="22"/>
          <w:szCs w:val="22"/>
        </w:rPr>
        <w:t>Великого Новгорода</w:t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  <w:t>К.В. Хиврич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spacing w:before="0"/>
        <w:rPr>
          <w:sz w:val="22"/>
          <w:szCs w:val="22"/>
        </w:rPr>
      </w:pPr>
      <w:r w:rsidRPr="003C4A42">
        <w:rPr>
          <w:sz w:val="22"/>
          <w:szCs w:val="22"/>
        </w:rPr>
        <w:t>Отчет подготовил:</w:t>
      </w:r>
    </w:p>
    <w:p w:rsidR="00104B58" w:rsidRPr="003C4A42" w:rsidRDefault="00104B58" w:rsidP="00104B58">
      <w:pPr>
        <w:spacing w:before="0"/>
        <w:rPr>
          <w:sz w:val="22"/>
          <w:szCs w:val="22"/>
        </w:rPr>
      </w:pPr>
      <w:r w:rsidRPr="003C4A42">
        <w:rPr>
          <w:sz w:val="22"/>
          <w:szCs w:val="22"/>
        </w:rPr>
        <w:t>главный специалист комитета</w:t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  <w:t>О.И. Савельева</w:t>
      </w:r>
    </w:p>
    <w:p w:rsidR="00104B58" w:rsidRDefault="00104B58" w:rsidP="00104B58">
      <w:pPr>
        <w:jc w:val="right"/>
        <w:rPr>
          <w:sz w:val="22"/>
          <w:szCs w:val="22"/>
        </w:rPr>
        <w:sectPr w:rsidR="00104B58" w:rsidSect="008C7911">
          <w:headerReference w:type="default" r:id="rId8"/>
          <w:headerReference w:type="first" r:id="rId9"/>
          <w:pgSz w:w="16838" w:h="11906" w:orient="landscape"/>
          <w:pgMar w:top="1418" w:right="851" w:bottom="567" w:left="851" w:header="709" w:footer="709" w:gutter="0"/>
          <w:cols w:space="708"/>
          <w:docGrid w:linePitch="360"/>
        </w:sectPr>
      </w:pPr>
    </w:p>
    <w:p w:rsidR="00104B58" w:rsidRPr="003C4A42" w:rsidRDefault="00104B58" w:rsidP="00104B58">
      <w:pPr>
        <w:jc w:val="right"/>
        <w:rPr>
          <w:sz w:val="22"/>
          <w:szCs w:val="22"/>
        </w:rPr>
      </w:pPr>
      <w:r w:rsidRPr="003C4A42">
        <w:rPr>
          <w:sz w:val="22"/>
          <w:szCs w:val="22"/>
        </w:rPr>
        <w:lastRenderedPageBreak/>
        <w:t>Приложение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Оценка эффективности реализации подпрограмм и муниципальной программы в целом</w:t>
      </w: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bookmarkStart w:id="8" w:name="Эффективность_культура"/>
      <w:bookmarkEnd w:id="8"/>
      <w:r w:rsidRPr="003C4A42">
        <w:rPr>
          <w:sz w:val="22"/>
          <w:szCs w:val="22"/>
        </w:rPr>
        <w:t>1. Подпрограмма «Развитие сферы культуры Великого Новгорода»</w:t>
      </w: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1.1. Оценка степени достижения плановых значений целевых показателей подпрограммы.</w:t>
      </w: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Подпрограмма содержит 13 целевых показателей СПi (n=13).</w:t>
      </w:r>
    </w:p>
    <w:tbl>
      <w:tblPr>
        <w:tblW w:w="5000" w:type="pct"/>
        <w:tblInd w:w="90" w:type="dxa"/>
        <w:tblLook w:val="04A0"/>
      </w:tblPr>
      <w:tblGrid>
        <w:gridCol w:w="1530"/>
        <w:gridCol w:w="4011"/>
        <w:gridCol w:w="1721"/>
        <w:gridCol w:w="1709"/>
        <w:gridCol w:w="1166"/>
      </w:tblGrid>
      <w:tr w:rsidR="00104B58" w:rsidRPr="003C4A42" w:rsidTr="008C7911">
        <w:trPr>
          <w:trHeight w:val="127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№ показателя (i)</w:t>
            </w:r>
          </w:p>
        </w:tc>
        <w:tc>
          <w:tcPr>
            <w:tcW w:w="401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Наименование целевого показателя, единица измерения</w:t>
            </w:r>
          </w:p>
        </w:tc>
        <w:tc>
          <w:tcPr>
            <w:tcW w:w="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Значение целевого показателя</w:t>
            </w:r>
          </w:p>
        </w:tc>
      </w:tr>
      <w:tr w:rsidR="00104B58" w:rsidRPr="003C4A42" w:rsidTr="008C7911">
        <w:trPr>
          <w:trHeight w:val="345"/>
        </w:trPr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 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Пплан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Пфакт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СПi</w:t>
            </w:r>
          </w:p>
        </w:tc>
      </w:tr>
      <w:tr w:rsidR="00104B58" w:rsidRPr="003C4A42" w:rsidTr="008C7911">
        <w:trPr>
          <w:trHeight w:val="697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bookmarkStart w:id="9" w:name="RANGE!B4"/>
            <w:r w:rsidRPr="003C4A42">
              <w:rPr>
                <w:sz w:val="22"/>
                <w:szCs w:val="22"/>
              </w:rPr>
              <w:t>Количество посещений театрально-концертных мероприятий на 1000 человек населения (единиц)</w:t>
            </w:r>
            <w:bookmarkEnd w:id="9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1E2D1E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1E2D1E">
              <w:rPr>
                <w:sz w:val="22"/>
                <w:szCs w:val="22"/>
              </w:rPr>
              <w:t>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272CC4" w:rsidP="001E2D1E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602,62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1,00</w:t>
            </w:r>
          </w:p>
        </w:tc>
      </w:tr>
      <w:tr w:rsidR="00104B58" w:rsidRPr="003C4A42" w:rsidTr="008C7911">
        <w:trPr>
          <w:trHeight w:val="565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2.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Количество посещений платных мероприятий культурно-досуговых учреждений на 1000 человек населения (единиц)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1E2D1E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1E2D1E">
              <w:rPr>
                <w:sz w:val="22"/>
                <w:szCs w:val="22"/>
              </w:rPr>
              <w:t>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272CC4" w:rsidP="001E2D1E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E2D1E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0,91</w:t>
            </w:r>
          </w:p>
        </w:tc>
      </w:tr>
      <w:tr w:rsidR="00104B58" w:rsidRPr="003C4A42" w:rsidTr="008C7911">
        <w:trPr>
          <w:trHeight w:val="842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3.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Сохранение числа автономных некоммерческих организаций, получающих поддержку из бюджета Великого Новгорода (единиц)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1,00</w:t>
            </w:r>
          </w:p>
        </w:tc>
      </w:tr>
      <w:tr w:rsidR="00104B58" w:rsidRPr="003C4A42" w:rsidTr="008C7911">
        <w:trPr>
          <w:trHeight w:val="1123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4.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Повышение уровня удовлетворенности граждан, проживающих в Великом Новгороде, качеством предоставления муниципальных услуг в сфере культуры (процент удовлетворенных от общего числа опрошенных)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017C37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017C37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1,00</w:t>
            </w:r>
          </w:p>
        </w:tc>
      </w:tr>
      <w:tr w:rsidR="00104B58" w:rsidRPr="003C4A42" w:rsidTr="008C7911">
        <w:trPr>
          <w:trHeight w:val="544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5.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Число посещений муниципальных библиотек на 1000 человек населения (посещений)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017C37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="00017C37">
              <w:rPr>
                <w:sz w:val="22"/>
                <w:szCs w:val="22"/>
              </w:rPr>
              <w:t>60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272CC4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4710,02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1,00</w:t>
            </w:r>
          </w:p>
        </w:tc>
      </w:tr>
      <w:tr w:rsidR="00104B58" w:rsidRPr="003C4A42" w:rsidTr="008C7911">
        <w:trPr>
          <w:trHeight w:val="99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6.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Повышение уровня удовлетворенности граждан, проживающих в Великом Новгороде, качеством библиотечного обслуживания (процент удовлетворенных от общего числа опрошенных)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017C37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017C37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1,00</w:t>
            </w:r>
          </w:p>
        </w:tc>
      </w:tr>
      <w:tr w:rsidR="00104B58" w:rsidRPr="003C4A42" w:rsidTr="008C7911">
        <w:trPr>
          <w:trHeight w:val="849"/>
        </w:trPr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7.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Доля учащихся общеобразовательных учреждений, занимающихся в учреждениях дополнительного образования в сфере культуры (процентов)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8,13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467E7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467E7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0,95</w:t>
            </w:r>
          </w:p>
        </w:tc>
      </w:tr>
      <w:tr w:rsidR="00104B58" w:rsidRPr="003C4A42" w:rsidTr="008C7911">
        <w:trPr>
          <w:trHeight w:val="834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8.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Число учащихся детских школ искусств, являющихся участниками городских, региональных, всероссийских, международных конкурсов, фестивалей (человек)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80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1,00</w:t>
            </w:r>
          </w:p>
        </w:tc>
      </w:tr>
      <w:tr w:rsidR="00104B58" w:rsidRPr="003C4A42" w:rsidTr="008C7911">
        <w:trPr>
          <w:trHeight w:val="1411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9.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Повышение уровня удовлетворенности граждан, проживающих в Великом Новгороде, качеством дополнительного образования детей в сфере культуры и искусства (процент удовлетворенных от общего числа опрошенных)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467E7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467E7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1,00</w:t>
            </w:r>
          </w:p>
        </w:tc>
      </w:tr>
      <w:tr w:rsidR="00104B58" w:rsidRPr="003C4A42" w:rsidTr="008C7911">
        <w:trPr>
          <w:trHeight w:val="836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Увеличение доли объектов культурного наследия, состоящих в муниципальной собственности Великого Новгорода, находящихся в удовлетворительном состоянии (процентов)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467E7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467E7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1,00</w:t>
            </w:r>
          </w:p>
        </w:tc>
      </w:tr>
      <w:tr w:rsidR="00104B58" w:rsidRPr="003C4A42" w:rsidTr="008C7911">
        <w:trPr>
          <w:trHeight w:val="1273"/>
        </w:trPr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11.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Увеличение доли объектов культурного наследия (зданий-памятников), находящихся в муниципальной собственности и включенных в Единый государственный реестр объектов культурного наследия, на которых установлены информационные надписи и обозначения (процентов)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467E7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467E7B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1,00</w:t>
            </w:r>
          </w:p>
        </w:tc>
      </w:tr>
      <w:tr w:rsidR="00104B58" w:rsidRPr="003C4A42" w:rsidTr="008C7911">
        <w:trPr>
          <w:trHeight w:val="540"/>
        </w:trPr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12.</w:t>
            </w: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Количество мемориальных досок, установленных в честь выдающихся личностей и исторических событий (единиц)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1,00</w:t>
            </w:r>
          </w:p>
        </w:tc>
      </w:tr>
      <w:tr w:rsidR="00104B58" w:rsidRPr="003C4A42" w:rsidTr="008C7911">
        <w:trPr>
          <w:trHeight w:val="56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13.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Увеличение числа посещений культурных мероприятий по сравнению с показателем 2019 года (раз)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062B3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1,</w:t>
            </w:r>
            <w:r w:rsidR="00467E7B">
              <w:rPr>
                <w:sz w:val="22"/>
                <w:szCs w:val="22"/>
              </w:rPr>
              <w:t>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467E7B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1,</w:t>
            </w:r>
            <w:r w:rsidR="00467E7B">
              <w:rPr>
                <w:sz w:val="22"/>
                <w:szCs w:val="22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1,00</w:t>
            </w:r>
          </w:p>
        </w:tc>
      </w:tr>
    </w:tbl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* Пплан - плановое значение i-го целевого показателя;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** Пфакт - фактическое значение i-го целевого показателя, достигнутое на конец отчетного финансового года;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*** степень достижения планового значения каждого целевого показателя муниципальной программы (подпрограммы)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Степень достижения плановых значений целевых показателей подпрограммы в целом:</w:t>
      </w:r>
    </w:p>
    <w:p w:rsidR="00104B58" w:rsidRPr="003C4A42" w:rsidRDefault="00DC70E6" w:rsidP="00104B58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5.2pt;width:89.9pt;height:33.95pt;z-index:251660288;mso-wrap-distance-left:9.05pt;mso-wrap-distance-right:9.05pt" filled="t">
            <v:fill color2="black"/>
            <v:imagedata r:id="rId10" o:title="" croptop="-96f" cropbottom="-96f" cropleft="-34f" cropright="-34f"/>
          </v:shape>
          <o:OLEObject Type="Embed" ProgID="Equation.3" ShapeID="_x0000_s1026" DrawAspect="Content" ObjectID="_1836396798" r:id="rId11"/>
        </w:pic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                                   = </w:t>
      </w:r>
      <w:r w:rsidR="00467E7B">
        <w:rPr>
          <w:sz w:val="22"/>
          <w:szCs w:val="22"/>
        </w:rPr>
        <w:t>12,86</w:t>
      </w:r>
      <w:r w:rsidRPr="003C4A42">
        <w:rPr>
          <w:sz w:val="22"/>
          <w:szCs w:val="22"/>
        </w:rPr>
        <w:t xml:space="preserve">/13 = </w:t>
      </w:r>
      <w:r w:rsidR="00467E7B">
        <w:rPr>
          <w:sz w:val="22"/>
          <w:szCs w:val="22"/>
        </w:rPr>
        <w:t>0,99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1.2. Оценка степени реализации мероприятий подпрограммы (рассчитывается по табл. 2 отчета).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Общее количество мероприятий, запланированных к реализации в отчетном году М = 1</w:t>
      </w:r>
      <w:r w:rsidR="00F65947">
        <w:rPr>
          <w:sz w:val="22"/>
          <w:szCs w:val="22"/>
        </w:rPr>
        <w:t>8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Количество выполненных мероприятий Мв = 1</w:t>
      </w:r>
      <w:r w:rsidR="00F65947">
        <w:rPr>
          <w:sz w:val="22"/>
          <w:szCs w:val="22"/>
        </w:rPr>
        <w:t>8</w:t>
      </w:r>
      <w:r w:rsidRPr="003C4A42">
        <w:rPr>
          <w:sz w:val="22"/>
          <w:szCs w:val="22"/>
        </w:rPr>
        <w:t>.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Степень реализации мероприятий подпрограммы: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СМмп = Мв/М = </w:t>
      </w:r>
      <w:r>
        <w:rPr>
          <w:sz w:val="22"/>
          <w:szCs w:val="22"/>
        </w:rPr>
        <w:t>1</w:t>
      </w:r>
      <w:r w:rsidR="00F65947">
        <w:rPr>
          <w:sz w:val="22"/>
          <w:szCs w:val="22"/>
        </w:rPr>
        <w:t>8</w:t>
      </w:r>
      <w:r w:rsidRPr="003C4A42">
        <w:rPr>
          <w:sz w:val="22"/>
          <w:szCs w:val="22"/>
        </w:rPr>
        <w:t>/1</w:t>
      </w:r>
      <w:r w:rsidR="00F65947">
        <w:rPr>
          <w:sz w:val="22"/>
          <w:szCs w:val="22"/>
        </w:rPr>
        <w:t>8</w:t>
      </w:r>
      <w:r w:rsidRPr="003C4A42">
        <w:rPr>
          <w:sz w:val="22"/>
          <w:szCs w:val="22"/>
        </w:rPr>
        <w:t xml:space="preserve"> = </w:t>
      </w:r>
      <w:r>
        <w:rPr>
          <w:sz w:val="22"/>
          <w:szCs w:val="22"/>
        </w:rPr>
        <w:t>1</w:t>
      </w:r>
      <w:r w:rsidRPr="003C4A42">
        <w:rPr>
          <w:sz w:val="22"/>
          <w:szCs w:val="22"/>
        </w:rPr>
        <w:t>.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1.3. Оценка степени соответствия запланированному уровню расходов (рассчитывается по табл. 1 отчета).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Фактические расходы на реализацию подпрограммы: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Рфакт = </w:t>
      </w:r>
      <w:r>
        <w:rPr>
          <w:sz w:val="22"/>
          <w:szCs w:val="22"/>
        </w:rPr>
        <w:t>5</w:t>
      </w:r>
      <w:r w:rsidR="00F65947">
        <w:rPr>
          <w:sz w:val="22"/>
          <w:szCs w:val="22"/>
        </w:rPr>
        <w:t>59</w:t>
      </w:r>
      <w:r>
        <w:rPr>
          <w:sz w:val="22"/>
          <w:szCs w:val="22"/>
        </w:rPr>
        <w:t> </w:t>
      </w:r>
      <w:r w:rsidR="00F65947">
        <w:rPr>
          <w:sz w:val="22"/>
          <w:szCs w:val="22"/>
        </w:rPr>
        <w:t>584</w:t>
      </w:r>
      <w:r>
        <w:rPr>
          <w:sz w:val="22"/>
          <w:szCs w:val="22"/>
        </w:rPr>
        <w:t>,1</w:t>
      </w:r>
      <w:r w:rsidRPr="003C4A42">
        <w:rPr>
          <w:sz w:val="22"/>
          <w:szCs w:val="22"/>
        </w:rPr>
        <w:t xml:space="preserve"> тыс. руб.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Плановые расходы на реализацию подпрограммы: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Рплан = </w:t>
      </w:r>
      <w:r>
        <w:rPr>
          <w:sz w:val="22"/>
          <w:szCs w:val="22"/>
        </w:rPr>
        <w:t>5</w:t>
      </w:r>
      <w:r w:rsidR="00F65947">
        <w:rPr>
          <w:sz w:val="22"/>
          <w:szCs w:val="22"/>
        </w:rPr>
        <w:t>59</w:t>
      </w:r>
      <w:r>
        <w:rPr>
          <w:sz w:val="22"/>
          <w:szCs w:val="22"/>
        </w:rPr>
        <w:t> </w:t>
      </w:r>
      <w:r w:rsidR="00F65947">
        <w:rPr>
          <w:sz w:val="22"/>
          <w:szCs w:val="22"/>
        </w:rPr>
        <w:t>584</w:t>
      </w:r>
      <w:r>
        <w:rPr>
          <w:sz w:val="22"/>
          <w:szCs w:val="22"/>
        </w:rPr>
        <w:t>,</w:t>
      </w:r>
      <w:r w:rsidR="00F65947">
        <w:rPr>
          <w:sz w:val="22"/>
          <w:szCs w:val="22"/>
        </w:rPr>
        <w:t>3</w:t>
      </w:r>
      <w:r w:rsidRPr="003C4A42">
        <w:rPr>
          <w:sz w:val="22"/>
          <w:szCs w:val="22"/>
        </w:rPr>
        <w:t xml:space="preserve"> тыс. руб.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Степень соответствия запланированному уровню расходов: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СРмп = Рфакт/Рплан = </w:t>
      </w:r>
      <w:r>
        <w:rPr>
          <w:sz w:val="22"/>
          <w:szCs w:val="22"/>
        </w:rPr>
        <w:t>5</w:t>
      </w:r>
      <w:r w:rsidR="00F65947">
        <w:rPr>
          <w:sz w:val="22"/>
          <w:szCs w:val="22"/>
        </w:rPr>
        <w:t>59</w:t>
      </w:r>
      <w:r>
        <w:rPr>
          <w:sz w:val="22"/>
          <w:szCs w:val="22"/>
        </w:rPr>
        <w:t> </w:t>
      </w:r>
      <w:r w:rsidR="00F65947">
        <w:rPr>
          <w:sz w:val="22"/>
          <w:szCs w:val="22"/>
        </w:rPr>
        <w:t>584</w:t>
      </w:r>
      <w:r>
        <w:rPr>
          <w:sz w:val="22"/>
          <w:szCs w:val="22"/>
        </w:rPr>
        <w:t>,1</w:t>
      </w:r>
      <w:r w:rsidRPr="003C4A42">
        <w:rPr>
          <w:sz w:val="22"/>
          <w:szCs w:val="22"/>
        </w:rPr>
        <w:t>/</w:t>
      </w:r>
      <w:r>
        <w:rPr>
          <w:sz w:val="22"/>
          <w:szCs w:val="22"/>
        </w:rPr>
        <w:t>55</w:t>
      </w:r>
      <w:r w:rsidR="00F65947">
        <w:rPr>
          <w:sz w:val="22"/>
          <w:szCs w:val="22"/>
        </w:rPr>
        <w:t>9</w:t>
      </w:r>
      <w:r>
        <w:rPr>
          <w:sz w:val="22"/>
          <w:szCs w:val="22"/>
        </w:rPr>
        <w:t> </w:t>
      </w:r>
      <w:r w:rsidR="00F65947">
        <w:rPr>
          <w:sz w:val="22"/>
          <w:szCs w:val="22"/>
        </w:rPr>
        <w:t>594</w:t>
      </w:r>
      <w:r>
        <w:rPr>
          <w:sz w:val="22"/>
          <w:szCs w:val="22"/>
        </w:rPr>
        <w:t>,</w:t>
      </w:r>
      <w:r w:rsidR="00F65947">
        <w:rPr>
          <w:sz w:val="22"/>
          <w:szCs w:val="22"/>
        </w:rPr>
        <w:t>3</w:t>
      </w:r>
      <w:r w:rsidRPr="003C4A42">
        <w:rPr>
          <w:sz w:val="22"/>
          <w:szCs w:val="22"/>
        </w:rPr>
        <w:t xml:space="preserve"> = </w:t>
      </w:r>
      <w:r w:rsidR="00F65947">
        <w:rPr>
          <w:sz w:val="22"/>
          <w:szCs w:val="22"/>
        </w:rPr>
        <w:t>0,99</w:t>
      </w:r>
      <w:r w:rsidRPr="003C4A42">
        <w:rPr>
          <w:sz w:val="22"/>
          <w:szCs w:val="22"/>
        </w:rPr>
        <w:t>.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1.4. Эффективность использования средств на реализацию подпрограмы: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lastRenderedPageBreak/>
        <w:t xml:space="preserve">Эсмп = СМмп/СРмп = </w:t>
      </w:r>
      <w:r>
        <w:rPr>
          <w:sz w:val="22"/>
          <w:szCs w:val="22"/>
        </w:rPr>
        <w:t>1</w:t>
      </w:r>
      <w:r w:rsidRPr="003C4A42">
        <w:rPr>
          <w:sz w:val="22"/>
          <w:szCs w:val="22"/>
        </w:rPr>
        <w:t>/</w:t>
      </w:r>
      <w:r w:rsidR="00F65947">
        <w:rPr>
          <w:sz w:val="22"/>
          <w:szCs w:val="22"/>
        </w:rPr>
        <w:t>0,99</w:t>
      </w:r>
      <w:r w:rsidRPr="003C4A42">
        <w:rPr>
          <w:sz w:val="22"/>
          <w:szCs w:val="22"/>
        </w:rPr>
        <w:t xml:space="preserve"> = </w:t>
      </w:r>
      <w:r>
        <w:rPr>
          <w:sz w:val="22"/>
          <w:szCs w:val="22"/>
        </w:rPr>
        <w:t>1</w:t>
      </w:r>
      <w:r w:rsidR="00F65947">
        <w:rPr>
          <w:sz w:val="22"/>
          <w:szCs w:val="22"/>
        </w:rPr>
        <w:t>,01</w:t>
      </w:r>
      <w:r w:rsidRPr="003C4A42">
        <w:rPr>
          <w:sz w:val="22"/>
          <w:szCs w:val="22"/>
        </w:rPr>
        <w:t>.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1.5. Эффективность реализации подпрограммы: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ЭРпп = СПмп х Эсмп = </w:t>
      </w:r>
      <w:r w:rsidR="00F65947">
        <w:rPr>
          <w:sz w:val="22"/>
          <w:szCs w:val="22"/>
        </w:rPr>
        <w:t>0,99</w:t>
      </w:r>
      <w:r>
        <w:rPr>
          <w:sz w:val="22"/>
          <w:szCs w:val="22"/>
        </w:rPr>
        <w:t xml:space="preserve"> </w:t>
      </w:r>
      <w:r w:rsidRPr="003C4A42">
        <w:rPr>
          <w:sz w:val="22"/>
          <w:szCs w:val="22"/>
        </w:rPr>
        <w:t xml:space="preserve">х </w:t>
      </w:r>
      <w:r w:rsidR="00F65947">
        <w:rPr>
          <w:sz w:val="22"/>
          <w:szCs w:val="22"/>
        </w:rPr>
        <w:t>1,01</w:t>
      </w:r>
      <w:r w:rsidRPr="003C4A42">
        <w:rPr>
          <w:sz w:val="22"/>
          <w:szCs w:val="22"/>
        </w:rPr>
        <w:t xml:space="preserve"> = </w:t>
      </w:r>
      <w:r w:rsidR="00F65947">
        <w:rPr>
          <w:sz w:val="22"/>
          <w:szCs w:val="22"/>
        </w:rPr>
        <w:t>0,9</w:t>
      </w:r>
      <w:r w:rsidR="00566A04">
        <w:rPr>
          <w:sz w:val="22"/>
          <w:szCs w:val="22"/>
        </w:rPr>
        <w:t>9</w:t>
      </w:r>
      <w:r w:rsidRPr="003C4A42">
        <w:rPr>
          <w:sz w:val="22"/>
          <w:szCs w:val="22"/>
        </w:rPr>
        <w:t>.</w:t>
      </w:r>
    </w:p>
    <w:p w:rsidR="000C38C9" w:rsidRPr="000C38C9" w:rsidRDefault="000C38C9" w:rsidP="000C38C9">
      <w:pPr>
        <w:rPr>
          <w:sz w:val="22"/>
          <w:szCs w:val="22"/>
        </w:rPr>
      </w:pPr>
      <w:r w:rsidRPr="000C38C9">
        <w:rPr>
          <w:sz w:val="22"/>
          <w:szCs w:val="22"/>
        </w:rPr>
        <w:t>Подпрограмма является эффективной (ЭРпп &gt; 0,9).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2. Подпрограмма «Реализация молодежной политики на территории Великого Новгорода»</w:t>
      </w: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2.1. Оценка степени достижения плановых значений целевых показателей подпрограммы.</w:t>
      </w: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Подпрограмма содержит 5 целевых показателей СПi (n=5).</w:t>
      </w:r>
    </w:p>
    <w:tbl>
      <w:tblPr>
        <w:tblW w:w="0" w:type="auto"/>
        <w:tblInd w:w="-18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0"/>
        <w:gridCol w:w="5580"/>
        <w:gridCol w:w="1200"/>
        <w:gridCol w:w="1080"/>
        <w:gridCol w:w="1230"/>
      </w:tblGrid>
      <w:tr w:rsidR="00104B58" w:rsidRPr="003C4A42" w:rsidTr="008C7911">
        <w:trPr>
          <w:trHeight w:hRule="exact" w:val="673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№ пока</w:t>
            </w:r>
            <w:r w:rsidRPr="003C4A42">
              <w:rPr>
                <w:sz w:val="22"/>
                <w:szCs w:val="22"/>
              </w:rPr>
              <w:softHyphen/>
              <w:t>зателя (i)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Наименование целевого показателя, единица измерения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Значение целевого показателя</w:t>
            </w:r>
          </w:p>
        </w:tc>
      </w:tr>
      <w:tr w:rsidR="00104B58" w:rsidRPr="003C4A42" w:rsidTr="008C7911">
        <w:trPr>
          <w:trHeight w:hRule="exact" w:val="528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4B58" w:rsidRPr="003C4A42" w:rsidRDefault="00104B58" w:rsidP="00F65947">
            <w:pPr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План*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04B58" w:rsidRPr="003C4A42" w:rsidRDefault="00104B58" w:rsidP="00F65947">
            <w:pPr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Пфакт**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4B58" w:rsidRPr="003C4A42" w:rsidRDefault="00104B58" w:rsidP="00F65947">
            <w:pPr>
              <w:spacing w:before="0"/>
              <w:ind w:firstLine="0"/>
              <w:jc w:val="center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СПi***</w:t>
            </w:r>
          </w:p>
        </w:tc>
      </w:tr>
      <w:tr w:rsidR="00104B58" w:rsidRPr="003C4A42" w:rsidTr="008C7911">
        <w:trPr>
          <w:cantSplit/>
          <w:trHeight w:val="46"/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5</w:t>
            </w:r>
          </w:p>
        </w:tc>
      </w:tr>
      <w:tr w:rsidR="00104B58" w:rsidRPr="003C4A42" w:rsidTr="008C7911">
        <w:trPr>
          <w:cantSplit/>
          <w:trHeight w:val="4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Количество участников детских и молодежных формирований, объединений, клубов по интересам (человек)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3C4671" w:rsidP="008C791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3C467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0</w:t>
            </w:r>
            <w:r w:rsidR="003C4671">
              <w:rPr>
                <w:sz w:val="22"/>
                <w:szCs w:val="22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1,0</w:t>
            </w:r>
          </w:p>
        </w:tc>
      </w:tr>
      <w:tr w:rsidR="00104B58" w:rsidRPr="003C4A42" w:rsidTr="008C7911">
        <w:trPr>
          <w:cantSplit/>
          <w:trHeight w:val="4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Количество получивших содействие в трудоустройстве молодежи (в том числе во временном трудоустройстве) (человек)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1800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1,0</w:t>
            </w:r>
          </w:p>
        </w:tc>
      </w:tr>
      <w:tr w:rsidR="00104B58" w:rsidRPr="003C4A42" w:rsidTr="008C7911">
        <w:trPr>
          <w:cantSplit/>
          <w:trHeight w:val="94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3.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Доля молодежи в возрасте от 14 до 35 лет, вовлеченной в мероприятия, направленные на выявление и развитие талантов, лидеров, молодых людей, обладающих инициативными качествами и вовлеченных в творческую деятельность, от общего количества молодежи в возрасте от 14 до 35 лет, проживающей на территории Великого Новгорода (процентов)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3C467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3</w:t>
            </w:r>
            <w:r w:rsidR="003C467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3C4671" w:rsidP="003C467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104B5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1,0</w:t>
            </w:r>
          </w:p>
        </w:tc>
      </w:tr>
      <w:tr w:rsidR="00104B58" w:rsidRPr="003C4A42" w:rsidTr="008C7911">
        <w:trPr>
          <w:cantSplit/>
          <w:trHeight w:val="4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4.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Доля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деятельность, от общего количества населения, проживающего на территории Великого Новгорода (процентов)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3C4671">
            <w:pPr>
              <w:spacing w:before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C467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3C467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3C4671">
              <w:rPr>
                <w:sz w:val="22"/>
                <w:szCs w:val="22"/>
              </w:rPr>
              <w:t>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1,0</w:t>
            </w:r>
          </w:p>
        </w:tc>
      </w:tr>
      <w:tr w:rsidR="00104B58" w:rsidRPr="003C4A42" w:rsidTr="008C7911">
        <w:trPr>
          <w:cantSplit/>
          <w:trHeight w:val="4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5.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3C4A42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3C4A42">
              <w:rPr>
                <w:sz w:val="22"/>
                <w:szCs w:val="22"/>
              </w:rPr>
              <w:t>Доля молодежи в возрасте от 14 до 35 лет, принявшей участие в массовых профилактических мероприятиях, направленных на профилактику негативных явлений и формирование здорового образа жизни, от общего количества молодежи в возрасте от 14 до 35 лет, проживающей на территории Великого Новгорода (процентов)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2F7139" w:rsidRDefault="00104B58" w:rsidP="003C4671">
            <w:pPr>
              <w:spacing w:before="0"/>
              <w:ind w:firstLine="0"/>
              <w:rPr>
                <w:sz w:val="22"/>
                <w:szCs w:val="22"/>
              </w:rPr>
            </w:pPr>
            <w:r w:rsidRPr="002F7139">
              <w:rPr>
                <w:sz w:val="22"/>
                <w:szCs w:val="22"/>
              </w:rPr>
              <w:t>58,</w:t>
            </w:r>
            <w:r w:rsidR="003C4671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B58" w:rsidRPr="002F7139" w:rsidRDefault="00104B58" w:rsidP="003C4671">
            <w:pPr>
              <w:spacing w:before="0"/>
              <w:ind w:firstLine="0"/>
              <w:rPr>
                <w:sz w:val="22"/>
                <w:szCs w:val="22"/>
              </w:rPr>
            </w:pPr>
            <w:r w:rsidRPr="002F7139">
              <w:rPr>
                <w:sz w:val="22"/>
                <w:szCs w:val="22"/>
              </w:rPr>
              <w:t>58,</w:t>
            </w:r>
            <w:r w:rsidR="003C4671">
              <w:rPr>
                <w:sz w:val="22"/>
                <w:szCs w:val="22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B58" w:rsidRPr="002F7139" w:rsidRDefault="00104B58" w:rsidP="008C7911">
            <w:pPr>
              <w:spacing w:before="0"/>
              <w:ind w:firstLine="0"/>
              <w:rPr>
                <w:sz w:val="22"/>
                <w:szCs w:val="22"/>
              </w:rPr>
            </w:pPr>
            <w:r w:rsidRPr="002F7139">
              <w:rPr>
                <w:sz w:val="22"/>
                <w:szCs w:val="22"/>
              </w:rPr>
              <w:t>1,0</w:t>
            </w:r>
          </w:p>
        </w:tc>
      </w:tr>
    </w:tbl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* Пплан - плановое значение i-го целевого показателя;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** Пфакт - фактическое значение i-го целевого показателя, достигнутое на конец отчетного финансового года;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*** степень достижения планового значения каждого целевого показателя муниципальной программы (подпрограммы)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Степень достижения плановых значений целевых показателей подпрограммы в целом:</w:t>
      </w:r>
    </w:p>
    <w:p w:rsidR="00104B58" w:rsidRPr="003C4A42" w:rsidRDefault="00DC70E6" w:rsidP="00104B58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27" type="#_x0000_t75" style="position:absolute;left:0;text-align:left;margin-left:36pt;margin-top:5.2pt;width:94.55pt;height:34pt;z-index:251661312;mso-wrap-distance-left:9.05pt;mso-wrap-distance-right:9.05pt" filled="t">
            <v:fill color2="black"/>
            <v:imagedata r:id="rId12" o:title="" croptop="-96f" cropbottom="-96f" cropleft="-34f" cropright="-34f"/>
          </v:shape>
          <o:OLEObject Type="Embed" ProgID="Equation.3" ShapeID="_x0000_s1027" DrawAspect="Content" ObjectID="_1836396799" r:id="rId13"/>
        </w:pic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                                   = 5/5 = 1.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rPr>
          <w:sz w:val="22"/>
          <w:szCs w:val="22"/>
        </w:rPr>
      </w:pPr>
      <w:bookmarkStart w:id="10" w:name="Эффективность_молодежка"/>
      <w:bookmarkEnd w:id="10"/>
      <w:r w:rsidRPr="003C4A42">
        <w:rPr>
          <w:sz w:val="22"/>
          <w:szCs w:val="22"/>
        </w:rPr>
        <w:t>2.2. Оценка степени реализации мероприятий подпрограммы (рассчитывается по табл. 2 отчета).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lastRenderedPageBreak/>
        <w:t xml:space="preserve">Общее количество мероприятий, запланированных к реализации в отчетном году М = </w:t>
      </w:r>
      <w:r>
        <w:rPr>
          <w:sz w:val="22"/>
          <w:szCs w:val="22"/>
        </w:rPr>
        <w:t>5</w:t>
      </w:r>
      <w:r w:rsidRPr="003C4A42">
        <w:rPr>
          <w:sz w:val="22"/>
          <w:szCs w:val="22"/>
        </w:rPr>
        <w:t>.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Количество выполненных мероприятий Мв = </w:t>
      </w:r>
      <w:r>
        <w:rPr>
          <w:sz w:val="22"/>
          <w:szCs w:val="22"/>
        </w:rPr>
        <w:t>5</w:t>
      </w:r>
      <w:r w:rsidRPr="003C4A42">
        <w:rPr>
          <w:sz w:val="22"/>
          <w:szCs w:val="22"/>
        </w:rPr>
        <w:t>.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Степень реализации мероприятий подпрограммы: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СМмп = Мв/М = </w:t>
      </w:r>
      <w:r>
        <w:rPr>
          <w:sz w:val="22"/>
          <w:szCs w:val="22"/>
        </w:rPr>
        <w:t>5</w:t>
      </w:r>
      <w:r w:rsidRPr="003C4A42">
        <w:rPr>
          <w:sz w:val="22"/>
          <w:szCs w:val="22"/>
        </w:rPr>
        <w:t>/</w:t>
      </w:r>
      <w:r>
        <w:rPr>
          <w:sz w:val="22"/>
          <w:szCs w:val="22"/>
        </w:rPr>
        <w:t>5</w:t>
      </w:r>
      <w:r w:rsidRPr="003C4A42">
        <w:rPr>
          <w:sz w:val="22"/>
          <w:szCs w:val="22"/>
        </w:rPr>
        <w:t xml:space="preserve"> = 1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2.3. Оценка степени соответствия запланированному уровню расходов (рассчитывается по табл. 1 отчета).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Фактические расходы на реализацию подпрограммы: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Рфакт = </w:t>
      </w:r>
      <w:r>
        <w:rPr>
          <w:sz w:val="22"/>
          <w:szCs w:val="22"/>
        </w:rPr>
        <w:t>2</w:t>
      </w:r>
      <w:r w:rsidR="003C4671">
        <w:rPr>
          <w:sz w:val="22"/>
          <w:szCs w:val="22"/>
        </w:rPr>
        <w:t>9</w:t>
      </w:r>
      <w:r>
        <w:rPr>
          <w:sz w:val="22"/>
          <w:szCs w:val="22"/>
        </w:rPr>
        <w:t> 52</w:t>
      </w:r>
      <w:r w:rsidR="003C4671">
        <w:rPr>
          <w:sz w:val="22"/>
          <w:szCs w:val="22"/>
        </w:rPr>
        <w:t>6</w:t>
      </w:r>
      <w:r>
        <w:rPr>
          <w:sz w:val="22"/>
          <w:szCs w:val="22"/>
        </w:rPr>
        <w:t>,</w:t>
      </w:r>
      <w:r w:rsidR="003C4671">
        <w:rPr>
          <w:sz w:val="22"/>
          <w:szCs w:val="22"/>
        </w:rPr>
        <w:t>8</w:t>
      </w:r>
      <w:r w:rsidRPr="003C4A42">
        <w:rPr>
          <w:sz w:val="22"/>
          <w:szCs w:val="22"/>
        </w:rPr>
        <w:t xml:space="preserve"> тыс. руб.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Плановые расходы на реализацию подпрограммы: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Рплан = </w:t>
      </w:r>
      <w:r>
        <w:rPr>
          <w:sz w:val="22"/>
          <w:szCs w:val="22"/>
        </w:rPr>
        <w:t>2</w:t>
      </w:r>
      <w:r w:rsidR="003C4671">
        <w:rPr>
          <w:sz w:val="22"/>
          <w:szCs w:val="22"/>
        </w:rPr>
        <w:t>9</w:t>
      </w:r>
      <w:r>
        <w:rPr>
          <w:sz w:val="22"/>
          <w:szCs w:val="22"/>
        </w:rPr>
        <w:t> 52</w:t>
      </w:r>
      <w:r w:rsidR="003C4671">
        <w:rPr>
          <w:sz w:val="22"/>
          <w:szCs w:val="22"/>
        </w:rPr>
        <w:t>6</w:t>
      </w:r>
      <w:r>
        <w:rPr>
          <w:sz w:val="22"/>
          <w:szCs w:val="22"/>
        </w:rPr>
        <w:t>,</w:t>
      </w:r>
      <w:r w:rsidR="003C4671">
        <w:rPr>
          <w:sz w:val="22"/>
          <w:szCs w:val="22"/>
        </w:rPr>
        <w:t>8</w:t>
      </w:r>
      <w:r w:rsidRPr="003C4A42">
        <w:rPr>
          <w:sz w:val="22"/>
          <w:szCs w:val="22"/>
        </w:rPr>
        <w:t xml:space="preserve"> тыс. руб.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Степень соответствия запланированному уровню расходов: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СРмп = Рфакт/Рплан = </w:t>
      </w:r>
      <w:r w:rsidR="003C4671">
        <w:rPr>
          <w:sz w:val="22"/>
          <w:szCs w:val="22"/>
        </w:rPr>
        <w:t xml:space="preserve">29 526,8 </w:t>
      </w:r>
      <w:r w:rsidRPr="003C4A42">
        <w:rPr>
          <w:sz w:val="22"/>
          <w:szCs w:val="22"/>
        </w:rPr>
        <w:t>/</w:t>
      </w:r>
      <w:r w:rsidR="003C4671">
        <w:rPr>
          <w:sz w:val="22"/>
          <w:szCs w:val="22"/>
        </w:rPr>
        <w:t xml:space="preserve"> 29 526,8 </w:t>
      </w:r>
      <w:r w:rsidRPr="003C4A42">
        <w:rPr>
          <w:sz w:val="22"/>
          <w:szCs w:val="22"/>
        </w:rPr>
        <w:t>= 1.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2.4. Эффективность использования средств на реализацию подпрограмы: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Эсмп = СМмп/СРмп = 1/1 = 1.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2.5. Эффективность реализации подпрограммы: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ЭРпп = СПмп х Эсмп = 1 х 1= 1.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Подпрограмма является эффективной (ЭРпп 1 </w:t>
      </w:r>
      <w:r>
        <w:rPr>
          <w:sz w:val="22"/>
          <w:szCs w:val="22"/>
        </w:rPr>
        <w:t>=</w:t>
      </w:r>
      <w:r w:rsidRPr="003C4A42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Pr="003C4A42">
        <w:rPr>
          <w:sz w:val="22"/>
          <w:szCs w:val="22"/>
        </w:rPr>
        <w:t>).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3. Подпрограмма «Патриотическое воспитание населения Великого Новгорода» выделена в самостоятельную программу с 2022 г.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FA2C51">
      <w:pPr>
        <w:spacing w:before="0"/>
        <w:jc w:val="center"/>
        <w:rPr>
          <w:sz w:val="22"/>
          <w:szCs w:val="22"/>
        </w:rPr>
      </w:pPr>
      <w:bookmarkStart w:id="11" w:name="Оценка_эффективности_реализация"/>
      <w:bookmarkEnd w:id="11"/>
      <w:r w:rsidRPr="003C4A42">
        <w:rPr>
          <w:sz w:val="22"/>
          <w:szCs w:val="22"/>
        </w:rPr>
        <w:t>4. Подпрограмма «Обеспечение реализации муниципальной программы «Развитие сферы культуры и молодежной политики Великого Новгорода»</w:t>
      </w:r>
    </w:p>
    <w:p w:rsidR="00104B58" w:rsidRPr="003C4A42" w:rsidRDefault="00104B58" w:rsidP="00FA2C51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4.1. Оценка степени достижения плановых значений целевых показателей подпрограммы.</w:t>
      </w:r>
    </w:p>
    <w:p w:rsidR="00104B58" w:rsidRPr="003C4A42" w:rsidRDefault="00104B58" w:rsidP="00FA2C51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 xml:space="preserve">Подпрограмма содержит </w:t>
      </w:r>
      <w:r w:rsidR="007168E4">
        <w:rPr>
          <w:sz w:val="22"/>
          <w:szCs w:val="22"/>
        </w:rPr>
        <w:t>1</w:t>
      </w:r>
      <w:r w:rsidRPr="003C4A42">
        <w:rPr>
          <w:sz w:val="22"/>
          <w:szCs w:val="22"/>
        </w:rPr>
        <w:t xml:space="preserve"> целев</w:t>
      </w:r>
      <w:r w:rsidR="007168E4">
        <w:rPr>
          <w:sz w:val="22"/>
          <w:szCs w:val="22"/>
        </w:rPr>
        <w:t>ой</w:t>
      </w:r>
      <w:r w:rsidRPr="003C4A42">
        <w:rPr>
          <w:sz w:val="22"/>
          <w:szCs w:val="22"/>
        </w:rPr>
        <w:t xml:space="preserve"> показател</w:t>
      </w:r>
      <w:r w:rsidR="007168E4">
        <w:rPr>
          <w:sz w:val="22"/>
          <w:szCs w:val="22"/>
        </w:rPr>
        <w:t>ь</w:t>
      </w:r>
      <w:r w:rsidRPr="003C4A42">
        <w:rPr>
          <w:sz w:val="22"/>
          <w:szCs w:val="22"/>
        </w:rPr>
        <w:t xml:space="preserve"> СПi (n=</w:t>
      </w:r>
      <w:r w:rsidR="007168E4">
        <w:rPr>
          <w:sz w:val="22"/>
          <w:szCs w:val="22"/>
        </w:rPr>
        <w:t>1</w:t>
      </w:r>
      <w:r w:rsidRPr="003C4A42">
        <w:rPr>
          <w:sz w:val="22"/>
          <w:szCs w:val="22"/>
        </w:rPr>
        <w:t>).</w:t>
      </w:r>
    </w:p>
    <w:p w:rsidR="006912D4" w:rsidRDefault="006912D4" w:rsidP="00FA2C51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Ind w:w="-18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0"/>
        <w:gridCol w:w="5580"/>
        <w:gridCol w:w="1200"/>
        <w:gridCol w:w="1080"/>
        <w:gridCol w:w="1230"/>
      </w:tblGrid>
      <w:tr w:rsidR="006912D4" w:rsidRPr="00FA2C51" w:rsidTr="00194F23">
        <w:trPr>
          <w:trHeight w:hRule="exact" w:val="673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912D4" w:rsidRPr="00FA2C51" w:rsidRDefault="006912D4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t>№ пока</w:t>
            </w:r>
            <w:r w:rsidRPr="00FA2C51">
              <w:rPr>
                <w:rFonts w:eastAsia="Calibri"/>
                <w:sz w:val="22"/>
                <w:szCs w:val="22"/>
                <w:lang w:val="en-US"/>
              </w:rPr>
              <w:softHyphen/>
            </w:r>
            <w:r w:rsidRPr="00FA2C51">
              <w:rPr>
                <w:rFonts w:eastAsia="Calibri"/>
                <w:sz w:val="22"/>
                <w:szCs w:val="22"/>
              </w:rPr>
              <w:t>зателя (</w:t>
            </w:r>
            <w:r w:rsidRPr="00FA2C51">
              <w:rPr>
                <w:rFonts w:eastAsia="Calibri"/>
                <w:sz w:val="22"/>
                <w:szCs w:val="22"/>
                <w:lang w:val="en-US"/>
              </w:rPr>
              <w:t>i)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912D4" w:rsidRPr="00FA2C51" w:rsidRDefault="006912D4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pacing w:val="-2"/>
                <w:sz w:val="22"/>
                <w:szCs w:val="22"/>
              </w:rPr>
              <w:t>Наименование целевого показателя, единица измерения</w:t>
            </w:r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2D4" w:rsidRPr="00FA2C51" w:rsidRDefault="006912D4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pacing w:val="-2"/>
                <w:sz w:val="22"/>
                <w:szCs w:val="22"/>
              </w:rPr>
              <w:t>Значение целевого показателя</w:t>
            </w:r>
          </w:p>
        </w:tc>
      </w:tr>
      <w:tr w:rsidR="006912D4" w:rsidRPr="00FA2C51" w:rsidTr="00194F23">
        <w:trPr>
          <w:trHeight w:hRule="exact" w:val="528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912D4" w:rsidRPr="00FA2C51" w:rsidRDefault="006912D4" w:rsidP="006912D4">
            <w:pPr>
              <w:snapToGrid w:val="0"/>
              <w:spacing w:before="0"/>
              <w:ind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912D4" w:rsidRPr="00FA2C51" w:rsidRDefault="006912D4" w:rsidP="006912D4">
            <w:pPr>
              <w:snapToGrid w:val="0"/>
              <w:spacing w:before="0"/>
              <w:ind w:firstLine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12D4" w:rsidRPr="00FA2C51" w:rsidRDefault="006912D4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t>План*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12D4" w:rsidRPr="00FA2C51" w:rsidRDefault="006912D4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t>Пфакт**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2D4" w:rsidRPr="00FA2C51" w:rsidRDefault="006912D4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t>СПi***</w:t>
            </w:r>
          </w:p>
        </w:tc>
      </w:tr>
    </w:tbl>
    <w:p w:rsidR="006912D4" w:rsidRDefault="006912D4" w:rsidP="006912D4">
      <w:pPr>
        <w:spacing w:before="0"/>
        <w:ind w:firstLine="0"/>
        <w:rPr>
          <w:rFonts w:eastAsia="Calibri"/>
          <w:sz w:val="2"/>
          <w:szCs w:val="2"/>
        </w:rPr>
      </w:pPr>
    </w:p>
    <w:tbl>
      <w:tblPr>
        <w:tblW w:w="0" w:type="auto"/>
        <w:tblInd w:w="-18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0"/>
        <w:gridCol w:w="5580"/>
        <w:gridCol w:w="1200"/>
        <w:gridCol w:w="1080"/>
        <w:gridCol w:w="1230"/>
      </w:tblGrid>
      <w:tr w:rsidR="006912D4" w:rsidRPr="00FA2C51" w:rsidTr="00194F23">
        <w:trPr>
          <w:cantSplit/>
          <w:trHeight w:val="46"/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2D4" w:rsidRPr="00FA2C51" w:rsidRDefault="006912D4" w:rsidP="006912D4">
            <w:pPr>
              <w:spacing w:before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2D4" w:rsidRPr="00FA2C51" w:rsidRDefault="006912D4" w:rsidP="006912D4">
            <w:pPr>
              <w:spacing w:before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12D4" w:rsidRPr="00FA2C51" w:rsidRDefault="006912D4" w:rsidP="006912D4">
            <w:pPr>
              <w:spacing w:before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12D4" w:rsidRPr="00FA2C51" w:rsidRDefault="006912D4" w:rsidP="006912D4">
            <w:pPr>
              <w:spacing w:before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pacing w:val="-1"/>
                <w:sz w:val="22"/>
                <w:szCs w:val="22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12D4" w:rsidRPr="00FA2C51" w:rsidRDefault="006912D4" w:rsidP="006912D4">
            <w:pPr>
              <w:spacing w:before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pacing w:val="-1"/>
                <w:sz w:val="22"/>
                <w:szCs w:val="22"/>
              </w:rPr>
              <w:t>5</w:t>
            </w:r>
          </w:p>
        </w:tc>
      </w:tr>
      <w:tr w:rsidR="006912D4" w:rsidRPr="00FA2C51" w:rsidTr="00194F23">
        <w:trPr>
          <w:cantSplit/>
          <w:trHeight w:val="4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2D4" w:rsidRPr="00FA2C51" w:rsidRDefault="006912D4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2D4" w:rsidRPr="00FA2C51" w:rsidRDefault="006912D4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t>Доля освоения средств, выделенных на реализацию полномочий в сфере культуры и молодежной политики (процентов)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2D4" w:rsidRPr="00FA2C51" w:rsidRDefault="006912D4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2D4" w:rsidRPr="00FA2C51" w:rsidRDefault="00B91020" w:rsidP="00B91020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912D4" w:rsidRPr="00FA2C51">
              <w:rPr>
                <w:rFonts w:eastAsia="Calibri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D4" w:rsidRPr="00FA2C51" w:rsidRDefault="00B91020" w:rsidP="00B91020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912D4" w:rsidRPr="00FA2C51">
              <w:rPr>
                <w:rFonts w:eastAsia="Calibri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</w:p>
        </w:tc>
      </w:tr>
      <w:tr w:rsidR="006912D4" w:rsidRPr="00FA2C51" w:rsidTr="00194F23">
        <w:trPr>
          <w:cantSplit/>
          <w:trHeight w:val="4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2D4" w:rsidRPr="00FA2C51" w:rsidRDefault="006912D4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2D4" w:rsidRPr="00FA2C51" w:rsidRDefault="006912D4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t>Соответствие и полнота принимаемых муниципальных нормативных правовых актов требованиям законодательства Российской Федерации и Новгородской области (процентов)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2D4" w:rsidRPr="00FA2C51" w:rsidRDefault="006912D4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2D4" w:rsidRPr="00FA2C51" w:rsidRDefault="006912D4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t>100,0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D4" w:rsidRPr="00FA2C51" w:rsidRDefault="006912D4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t>1,00</w:t>
            </w:r>
          </w:p>
        </w:tc>
      </w:tr>
      <w:tr w:rsidR="006912D4" w:rsidRPr="00FA2C51" w:rsidTr="00194F23">
        <w:trPr>
          <w:cantSplit/>
          <w:trHeight w:val="4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2D4" w:rsidRPr="00FA2C51" w:rsidRDefault="006912D4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2D4" w:rsidRPr="00FA2C51" w:rsidRDefault="006912D4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t>Уровень ежегодного достижения целевых показателей муниципальной программы (процентов)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2D4" w:rsidRPr="00FA2C51" w:rsidRDefault="006912D4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t>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2D4" w:rsidRPr="00FA2C51" w:rsidRDefault="006912D4" w:rsidP="005C11D0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t>9</w:t>
            </w:r>
            <w:r w:rsidR="005C11D0">
              <w:rPr>
                <w:rFonts w:eastAsia="Calibri"/>
                <w:sz w:val="22"/>
                <w:szCs w:val="22"/>
              </w:rPr>
              <w:t>9</w:t>
            </w:r>
            <w:r w:rsidRPr="00FA2C51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D4" w:rsidRPr="00FA2C51" w:rsidRDefault="005C11D0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1,00</w:t>
            </w:r>
          </w:p>
        </w:tc>
      </w:tr>
      <w:tr w:rsidR="006912D4" w:rsidRPr="00FA2C51" w:rsidTr="00194F23">
        <w:trPr>
          <w:cantSplit/>
          <w:trHeight w:val="4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2D4" w:rsidRPr="00FA2C51" w:rsidRDefault="006912D4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lastRenderedPageBreak/>
              <w:t>4.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2D4" w:rsidRPr="00FA2C51" w:rsidRDefault="006912D4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t>Уровень удовлетворенности населения доступностью учреждений культуры для посещений инвалидами и лицами с ограниченными возможностями здоровья (процентов от числа опрошенных)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2D4" w:rsidRPr="00FA2C51" w:rsidRDefault="00FA2C51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sz w:val="22"/>
                <w:szCs w:val="22"/>
              </w:rPr>
              <w:t>7</w:t>
            </w:r>
            <w:r w:rsidR="006912D4" w:rsidRPr="00FA2C5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2D4" w:rsidRPr="00FA2C51" w:rsidRDefault="00FA2C51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6912D4" w:rsidRPr="00FA2C51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2D4" w:rsidRPr="00FA2C51" w:rsidRDefault="006912D4" w:rsidP="006912D4">
            <w:pPr>
              <w:spacing w:before="0"/>
              <w:ind w:firstLine="0"/>
              <w:rPr>
                <w:rFonts w:eastAsia="Calibri"/>
                <w:sz w:val="22"/>
                <w:szCs w:val="22"/>
              </w:rPr>
            </w:pPr>
            <w:r w:rsidRPr="00FA2C51">
              <w:rPr>
                <w:rFonts w:eastAsia="Calibri"/>
                <w:sz w:val="22"/>
                <w:szCs w:val="22"/>
              </w:rPr>
              <w:t>1,00</w:t>
            </w:r>
          </w:p>
        </w:tc>
      </w:tr>
    </w:tbl>
    <w:p w:rsidR="006912D4" w:rsidRDefault="006912D4" w:rsidP="00104B58">
      <w:pPr>
        <w:rPr>
          <w:sz w:val="22"/>
          <w:szCs w:val="22"/>
        </w:rPr>
      </w:pPr>
      <w:r>
        <w:rPr>
          <w:rFonts w:eastAsia="Calibri"/>
          <w:sz w:val="28"/>
          <w:szCs w:val="28"/>
        </w:rPr>
        <w:t>*</w:t>
      </w:r>
    </w:p>
    <w:p w:rsidR="00FA2C51" w:rsidRDefault="00FA2C51" w:rsidP="00104B58">
      <w:pPr>
        <w:rPr>
          <w:sz w:val="22"/>
          <w:szCs w:val="22"/>
        </w:rPr>
      </w:pP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* Пплан - плановое значение i-го целевого показателя;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** Пфакт - фактическое значение i-го целевого показателя, достигнутое на конец отчетного финансового года;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*** степень достижения планового значения каждого целевого показателя муниципальной программы (подпрограммы)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Степень достижения плановых значений целевых показателей подпрограммы в целом:</w:t>
      </w:r>
    </w:p>
    <w:p w:rsidR="00104B58" w:rsidRPr="003C4A42" w:rsidRDefault="00DC70E6" w:rsidP="00104B58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28" type="#_x0000_t75" style="position:absolute;left:0;text-align:left;margin-left:51pt;margin-top:11.35pt;width:94.55pt;height:34pt;z-index:251662336;mso-wrap-distance-left:9.05pt;mso-wrap-distance-right:9.05pt" filled="t">
            <v:fill color2="black"/>
            <v:imagedata r:id="rId12" o:title="" croptop="-96f" cropbottom="-96f" cropleft="-34f" cropright="-34f"/>
          </v:shape>
          <o:OLEObject Type="Embed" ProgID="Equation.3" ShapeID="_x0000_s1028" DrawAspect="Content" ObjectID="_1836396800" r:id="rId14"/>
        </w:pic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                                   = </w:t>
      </w:r>
      <w:r>
        <w:rPr>
          <w:sz w:val="22"/>
          <w:szCs w:val="22"/>
        </w:rPr>
        <w:t>1</w:t>
      </w:r>
      <w:r w:rsidRPr="003C4A42">
        <w:rPr>
          <w:sz w:val="22"/>
          <w:szCs w:val="22"/>
        </w:rPr>
        <w:t>/</w:t>
      </w:r>
      <w:r>
        <w:rPr>
          <w:sz w:val="22"/>
          <w:szCs w:val="22"/>
        </w:rPr>
        <w:t>1</w:t>
      </w:r>
      <w:r w:rsidRPr="003C4A42">
        <w:rPr>
          <w:sz w:val="22"/>
          <w:szCs w:val="22"/>
        </w:rPr>
        <w:t xml:space="preserve">  = </w:t>
      </w:r>
      <w:r>
        <w:rPr>
          <w:sz w:val="22"/>
          <w:szCs w:val="22"/>
        </w:rPr>
        <w:t>1</w:t>
      </w:r>
      <w:r w:rsidRPr="003C4A42">
        <w:rPr>
          <w:sz w:val="22"/>
          <w:szCs w:val="22"/>
        </w:rPr>
        <w:t>.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4.2. Оценка степени реализации мероприятий подпрограммы (рассчитывается по табл. 2 отчета).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Общее количество мероприятий, запланированных к реализации в отчетном году М = </w:t>
      </w:r>
      <w:r w:rsidR="004B19B7">
        <w:rPr>
          <w:sz w:val="22"/>
          <w:szCs w:val="22"/>
        </w:rPr>
        <w:t>1</w:t>
      </w:r>
      <w:r w:rsidRPr="003C4A42">
        <w:rPr>
          <w:sz w:val="22"/>
          <w:szCs w:val="22"/>
        </w:rPr>
        <w:t>.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Количество выполненных мероприятий Мв = </w:t>
      </w:r>
      <w:r w:rsidR="004B19B7">
        <w:rPr>
          <w:sz w:val="22"/>
          <w:szCs w:val="22"/>
        </w:rPr>
        <w:t>1</w:t>
      </w:r>
      <w:r w:rsidRPr="003C4A42">
        <w:rPr>
          <w:sz w:val="22"/>
          <w:szCs w:val="22"/>
        </w:rPr>
        <w:t>.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Степень реализации мероприятий подпрограммы: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СМмп = Мв/М = </w:t>
      </w:r>
      <w:r w:rsidR="004B19B7">
        <w:rPr>
          <w:sz w:val="22"/>
          <w:szCs w:val="22"/>
        </w:rPr>
        <w:t>1</w:t>
      </w:r>
      <w:r w:rsidRPr="003C4A42">
        <w:rPr>
          <w:sz w:val="22"/>
          <w:szCs w:val="22"/>
        </w:rPr>
        <w:t>/</w:t>
      </w:r>
      <w:r w:rsidR="004B19B7">
        <w:rPr>
          <w:sz w:val="22"/>
          <w:szCs w:val="22"/>
        </w:rPr>
        <w:t>1</w:t>
      </w:r>
      <w:r w:rsidRPr="003C4A42">
        <w:rPr>
          <w:sz w:val="22"/>
          <w:szCs w:val="22"/>
        </w:rPr>
        <w:t xml:space="preserve"> = 1.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4.3. Оценка степени соответствия запланированному уровню расходов (рассчитывается по табл. 1 отчета).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Фактические расходы на реализацию подпрограммы: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Рфакт = </w:t>
      </w:r>
      <w:r w:rsidR="00566A04">
        <w:rPr>
          <w:sz w:val="22"/>
          <w:szCs w:val="22"/>
        </w:rPr>
        <w:t>51</w:t>
      </w:r>
      <w:r>
        <w:rPr>
          <w:sz w:val="22"/>
          <w:szCs w:val="22"/>
        </w:rPr>
        <w:t> </w:t>
      </w:r>
      <w:r w:rsidR="00566A04">
        <w:rPr>
          <w:sz w:val="22"/>
          <w:szCs w:val="22"/>
        </w:rPr>
        <w:t>646</w:t>
      </w:r>
      <w:r>
        <w:rPr>
          <w:sz w:val="22"/>
          <w:szCs w:val="22"/>
        </w:rPr>
        <w:t>,</w:t>
      </w:r>
      <w:r w:rsidR="00566A04">
        <w:rPr>
          <w:sz w:val="22"/>
          <w:szCs w:val="22"/>
        </w:rPr>
        <w:t>1</w:t>
      </w:r>
      <w:r w:rsidRPr="003C4A42">
        <w:rPr>
          <w:sz w:val="22"/>
          <w:szCs w:val="22"/>
        </w:rPr>
        <w:t xml:space="preserve"> тыс. руб.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Плановые расходы на реализацию подпрограммы: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Рплан = </w:t>
      </w:r>
      <w:r w:rsidR="00566A04">
        <w:rPr>
          <w:sz w:val="22"/>
          <w:szCs w:val="22"/>
        </w:rPr>
        <w:t>51</w:t>
      </w:r>
      <w:r>
        <w:rPr>
          <w:sz w:val="22"/>
          <w:szCs w:val="22"/>
        </w:rPr>
        <w:t> </w:t>
      </w:r>
      <w:r w:rsidR="00566A04">
        <w:rPr>
          <w:sz w:val="22"/>
          <w:szCs w:val="22"/>
        </w:rPr>
        <w:t>646</w:t>
      </w:r>
      <w:r>
        <w:rPr>
          <w:sz w:val="22"/>
          <w:szCs w:val="22"/>
        </w:rPr>
        <w:t>,</w:t>
      </w:r>
      <w:r w:rsidR="00566A04">
        <w:rPr>
          <w:sz w:val="22"/>
          <w:szCs w:val="22"/>
        </w:rPr>
        <w:t>1</w:t>
      </w:r>
      <w:r w:rsidRPr="003C4A42">
        <w:rPr>
          <w:sz w:val="22"/>
          <w:szCs w:val="22"/>
        </w:rPr>
        <w:t xml:space="preserve"> тыс. руб.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Степень соответствия запланированному уровню расходов: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СРмп = Рфакт/Рплан = </w:t>
      </w:r>
      <w:r w:rsidR="00566A04">
        <w:rPr>
          <w:sz w:val="22"/>
          <w:szCs w:val="22"/>
        </w:rPr>
        <w:t>51 646,1</w:t>
      </w:r>
      <w:r w:rsidRPr="003C4A42">
        <w:rPr>
          <w:sz w:val="22"/>
          <w:szCs w:val="22"/>
        </w:rPr>
        <w:t xml:space="preserve"> / </w:t>
      </w:r>
      <w:r w:rsidR="00566A04">
        <w:rPr>
          <w:sz w:val="22"/>
          <w:szCs w:val="22"/>
        </w:rPr>
        <w:t>51</w:t>
      </w:r>
      <w:r>
        <w:rPr>
          <w:sz w:val="22"/>
          <w:szCs w:val="22"/>
        </w:rPr>
        <w:t> </w:t>
      </w:r>
      <w:r w:rsidR="00566A04">
        <w:rPr>
          <w:sz w:val="22"/>
          <w:szCs w:val="22"/>
        </w:rPr>
        <w:t>646</w:t>
      </w:r>
      <w:r>
        <w:rPr>
          <w:sz w:val="22"/>
          <w:szCs w:val="22"/>
        </w:rPr>
        <w:t>,</w:t>
      </w:r>
      <w:r w:rsidR="00566A04">
        <w:rPr>
          <w:sz w:val="22"/>
          <w:szCs w:val="22"/>
        </w:rPr>
        <w:t>1</w:t>
      </w:r>
      <w:r w:rsidRPr="003C4A42">
        <w:rPr>
          <w:sz w:val="22"/>
          <w:szCs w:val="22"/>
        </w:rPr>
        <w:t xml:space="preserve">  = 1.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4.4. Эффективность использования средств на реализацию подпрограмы: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Эсмп = СМмп/СРмп = 1/1 = 1.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4.5. Эффективность реализации подпрограммы: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ЭРпп = СПмп х Эсмп = </w:t>
      </w:r>
      <w:r>
        <w:rPr>
          <w:sz w:val="22"/>
          <w:szCs w:val="22"/>
        </w:rPr>
        <w:t>1</w:t>
      </w:r>
      <w:r w:rsidRPr="003C4A42">
        <w:rPr>
          <w:sz w:val="22"/>
          <w:szCs w:val="22"/>
        </w:rPr>
        <w:t xml:space="preserve"> х 1 = </w:t>
      </w:r>
      <w:r>
        <w:rPr>
          <w:sz w:val="22"/>
          <w:szCs w:val="22"/>
        </w:rPr>
        <w:t>1</w:t>
      </w:r>
      <w:r w:rsidRPr="003C4A42">
        <w:rPr>
          <w:sz w:val="22"/>
          <w:szCs w:val="22"/>
        </w:rPr>
        <w:t>.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Подпрограмма является эффективной (ЭРпп </w:t>
      </w:r>
      <w:r>
        <w:rPr>
          <w:sz w:val="22"/>
          <w:szCs w:val="22"/>
        </w:rPr>
        <w:t>1</w:t>
      </w:r>
      <w:r w:rsidRPr="003C4A42">
        <w:rPr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 w:rsidRPr="003C4A42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Pr="003C4A42">
        <w:rPr>
          <w:sz w:val="22"/>
          <w:szCs w:val="22"/>
        </w:rPr>
        <w:t>).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5. Оценка эффективности реализации муниципальной программы в целом</w:t>
      </w:r>
    </w:p>
    <w:p w:rsidR="00104B58" w:rsidRPr="003C4A42" w:rsidRDefault="00104B58" w:rsidP="00104B58">
      <w:pPr>
        <w:spacing w:before="0"/>
        <w:jc w:val="center"/>
        <w:rPr>
          <w:sz w:val="22"/>
          <w:szCs w:val="22"/>
        </w:rPr>
      </w:pPr>
      <w:r w:rsidRPr="003C4A42">
        <w:rPr>
          <w:sz w:val="22"/>
          <w:szCs w:val="22"/>
        </w:rPr>
        <w:t>Эффективность реализации муниципальной программы: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DC70E6" w:rsidP="00104B58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29" type="#_x0000_t75" style="position:absolute;left:0;text-align:left;margin-left:42pt;margin-top:-16.1pt;width:130.75pt;height:34pt;z-index:-251653120;mso-wrap-distance-left:9.05pt;mso-wrap-distance-right:9.05pt" filled="t">
            <v:fill color2="black"/>
            <v:imagedata r:id="rId15" o:title="" croptop="-96f" cropbottom="-96f" cropleft="-25f" cropright="-25f"/>
          </v:shape>
          <o:OLEObject Type="Embed" ProgID="Equation.3" ShapeID="_x0000_s1029" DrawAspect="Content" ObjectID="_1836396801" r:id="rId16"/>
        </w:pic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lastRenderedPageBreak/>
        <w:t>ЭРмп - эффективность реализации муниципальной программы;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ЭРппi - оценка эффективности реализации i-й подпрограммы;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N - количество подпрограмм.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>ЭРмп = (</w:t>
      </w:r>
      <w:r w:rsidR="00950E02">
        <w:rPr>
          <w:sz w:val="22"/>
          <w:szCs w:val="22"/>
        </w:rPr>
        <w:t>0,99</w:t>
      </w:r>
      <w:r w:rsidRPr="003C4A42">
        <w:rPr>
          <w:sz w:val="22"/>
          <w:szCs w:val="22"/>
        </w:rPr>
        <w:t xml:space="preserve"> + </w:t>
      </w:r>
      <w:r>
        <w:rPr>
          <w:sz w:val="22"/>
          <w:szCs w:val="22"/>
        </w:rPr>
        <w:t xml:space="preserve">1 </w:t>
      </w:r>
      <w:r w:rsidRPr="003C4A42">
        <w:rPr>
          <w:sz w:val="22"/>
          <w:szCs w:val="22"/>
        </w:rPr>
        <w:t xml:space="preserve">+ </w:t>
      </w:r>
      <w:r>
        <w:rPr>
          <w:sz w:val="22"/>
          <w:szCs w:val="22"/>
        </w:rPr>
        <w:t>1</w:t>
      </w:r>
      <w:r w:rsidRPr="003C4A42">
        <w:rPr>
          <w:sz w:val="22"/>
          <w:szCs w:val="22"/>
        </w:rPr>
        <w:t xml:space="preserve">)/3 = </w:t>
      </w:r>
      <w:r w:rsidR="00950E02">
        <w:rPr>
          <w:sz w:val="22"/>
          <w:szCs w:val="22"/>
        </w:rPr>
        <w:t>2,99</w:t>
      </w:r>
      <w:r w:rsidRPr="003C4A42">
        <w:rPr>
          <w:sz w:val="22"/>
          <w:szCs w:val="22"/>
        </w:rPr>
        <w:t xml:space="preserve">/3 = </w:t>
      </w:r>
      <w:r w:rsidR="00950E02">
        <w:rPr>
          <w:sz w:val="22"/>
          <w:szCs w:val="22"/>
        </w:rPr>
        <w:t>0,99</w:t>
      </w:r>
      <w:r w:rsidR="007168E4">
        <w:rPr>
          <w:sz w:val="22"/>
          <w:szCs w:val="22"/>
        </w:rPr>
        <w:t xml:space="preserve"> х 100=99,0</w:t>
      </w:r>
    </w:p>
    <w:p w:rsidR="00104B58" w:rsidRPr="003C4A42" w:rsidRDefault="00104B58" w:rsidP="00104B58">
      <w:pPr>
        <w:rPr>
          <w:sz w:val="22"/>
          <w:szCs w:val="22"/>
        </w:rPr>
      </w:pPr>
      <w:r w:rsidRPr="003C4A42">
        <w:rPr>
          <w:sz w:val="22"/>
          <w:szCs w:val="22"/>
        </w:rPr>
        <w:t xml:space="preserve">Программа является эффективной (ЭРмп </w:t>
      </w:r>
      <w:r w:rsidR="007168E4">
        <w:rPr>
          <w:sz w:val="22"/>
          <w:szCs w:val="22"/>
        </w:rPr>
        <w:t>99,0</w:t>
      </w:r>
      <w:r w:rsidRPr="003C4A42">
        <w:rPr>
          <w:sz w:val="22"/>
          <w:szCs w:val="22"/>
        </w:rPr>
        <w:t xml:space="preserve"> </w:t>
      </w:r>
      <w:r>
        <w:rPr>
          <w:sz w:val="22"/>
          <w:szCs w:val="22"/>
        </w:rPr>
        <w:t>=</w:t>
      </w:r>
      <w:r w:rsidRPr="003C4A42">
        <w:rPr>
          <w:sz w:val="22"/>
          <w:szCs w:val="22"/>
        </w:rPr>
        <w:t xml:space="preserve"> </w:t>
      </w:r>
      <w:r w:rsidR="007168E4">
        <w:rPr>
          <w:sz w:val="22"/>
          <w:szCs w:val="22"/>
        </w:rPr>
        <w:t>99,0</w:t>
      </w:r>
      <w:r w:rsidRPr="003C4A42">
        <w:rPr>
          <w:sz w:val="22"/>
          <w:szCs w:val="22"/>
        </w:rPr>
        <w:t>).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spacing w:before="0"/>
        <w:rPr>
          <w:sz w:val="22"/>
          <w:szCs w:val="22"/>
        </w:rPr>
      </w:pPr>
      <w:r w:rsidRPr="003C4A42">
        <w:rPr>
          <w:sz w:val="22"/>
          <w:szCs w:val="22"/>
        </w:rPr>
        <w:t>Председатель комитета культуры</w:t>
      </w:r>
    </w:p>
    <w:p w:rsidR="00104B58" w:rsidRPr="003C4A42" w:rsidRDefault="00104B58" w:rsidP="00104B58">
      <w:pPr>
        <w:spacing w:before="0"/>
        <w:rPr>
          <w:sz w:val="22"/>
          <w:szCs w:val="22"/>
        </w:rPr>
      </w:pPr>
      <w:r w:rsidRPr="003C4A42">
        <w:rPr>
          <w:sz w:val="22"/>
          <w:szCs w:val="22"/>
        </w:rPr>
        <w:t>Администрации Великого Новгорода</w:t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  <w:t>К.В. Хиврич</w:t>
      </w: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rPr>
          <w:sz w:val="22"/>
          <w:szCs w:val="22"/>
        </w:rPr>
      </w:pPr>
    </w:p>
    <w:p w:rsidR="00104B58" w:rsidRPr="003C4A42" w:rsidRDefault="00104B58" w:rsidP="00104B58">
      <w:pPr>
        <w:spacing w:before="0"/>
        <w:rPr>
          <w:sz w:val="22"/>
          <w:szCs w:val="22"/>
        </w:rPr>
      </w:pPr>
      <w:r w:rsidRPr="003C4A42">
        <w:rPr>
          <w:sz w:val="22"/>
          <w:szCs w:val="22"/>
        </w:rPr>
        <w:t>Расчеты по оценке эффективности выполнил:</w:t>
      </w:r>
    </w:p>
    <w:p w:rsidR="00C5323E" w:rsidRDefault="00104B58" w:rsidP="007168E4">
      <w:pPr>
        <w:spacing w:before="0"/>
      </w:pPr>
      <w:r w:rsidRPr="003C4A42">
        <w:rPr>
          <w:sz w:val="22"/>
          <w:szCs w:val="22"/>
        </w:rPr>
        <w:t>главный специалист комитета</w:t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</w:r>
      <w:r w:rsidRPr="003C4A42">
        <w:rPr>
          <w:sz w:val="22"/>
          <w:szCs w:val="22"/>
        </w:rPr>
        <w:tab/>
        <w:t>О.И. Савельева</w:t>
      </w:r>
    </w:p>
    <w:sectPr w:rsidR="00C5323E" w:rsidSect="008C7911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BF9" w:rsidRDefault="00F47BF9" w:rsidP="002F770B">
      <w:pPr>
        <w:spacing w:before="0"/>
      </w:pPr>
      <w:r>
        <w:separator/>
      </w:r>
    </w:p>
  </w:endnote>
  <w:endnote w:type="continuationSeparator" w:id="1">
    <w:p w:rsidR="00F47BF9" w:rsidRDefault="00F47BF9" w:rsidP="002F770B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BF9" w:rsidRDefault="00F47BF9" w:rsidP="002F770B">
      <w:pPr>
        <w:spacing w:before="0"/>
      </w:pPr>
      <w:r>
        <w:separator/>
      </w:r>
    </w:p>
  </w:footnote>
  <w:footnote w:type="continuationSeparator" w:id="1">
    <w:p w:rsidR="00F47BF9" w:rsidRDefault="00F47BF9" w:rsidP="002F770B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94A" w:rsidRDefault="00DE394A">
    <w:pPr>
      <w:pStyle w:val="ac"/>
    </w:pPr>
    <w:r>
      <w:rPr>
        <w:rFonts w:ascii="Times New Roman" w:hAnsi="Times New Roman" w:cs="Times New Roman"/>
        <w:i w:val="0"/>
        <w:sz w:val="22"/>
      </w:rPr>
      <w:fldChar w:fldCharType="begin"/>
    </w:r>
    <w:r>
      <w:rPr>
        <w:rFonts w:ascii="Times New Roman" w:hAnsi="Times New Roman" w:cs="Times New Roman"/>
        <w:i w:val="0"/>
        <w:sz w:val="22"/>
      </w:rPr>
      <w:instrText xml:space="preserve"> PAGE </w:instrText>
    </w:r>
    <w:r>
      <w:rPr>
        <w:rFonts w:ascii="Times New Roman" w:hAnsi="Times New Roman" w:cs="Times New Roman"/>
        <w:i w:val="0"/>
        <w:sz w:val="22"/>
      </w:rPr>
      <w:fldChar w:fldCharType="separate"/>
    </w:r>
    <w:r w:rsidR="00272CC4">
      <w:rPr>
        <w:rFonts w:ascii="Times New Roman" w:hAnsi="Times New Roman" w:cs="Times New Roman"/>
        <w:i w:val="0"/>
        <w:noProof/>
        <w:sz w:val="22"/>
      </w:rPr>
      <w:t>27</w:t>
    </w:r>
    <w:r>
      <w:rPr>
        <w:rFonts w:ascii="Times New Roman" w:hAnsi="Times New Roman" w:cs="Times New Roman"/>
        <w:i w:val="0"/>
        <w:sz w:val="22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94A" w:rsidRDefault="00DE394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B58"/>
    <w:rsid w:val="00002237"/>
    <w:rsid w:val="00017C37"/>
    <w:rsid w:val="00026D8B"/>
    <w:rsid w:val="000454E4"/>
    <w:rsid w:val="00062474"/>
    <w:rsid w:val="000743A1"/>
    <w:rsid w:val="00077275"/>
    <w:rsid w:val="00087257"/>
    <w:rsid w:val="000C38C9"/>
    <w:rsid w:val="00103A45"/>
    <w:rsid w:val="00104B58"/>
    <w:rsid w:val="00120E90"/>
    <w:rsid w:val="00175C76"/>
    <w:rsid w:val="001B3DBB"/>
    <w:rsid w:val="001E2D1E"/>
    <w:rsid w:val="00213703"/>
    <w:rsid w:val="00222919"/>
    <w:rsid w:val="00272CC4"/>
    <w:rsid w:val="002760C5"/>
    <w:rsid w:val="002801B9"/>
    <w:rsid w:val="002F770B"/>
    <w:rsid w:val="0039415A"/>
    <w:rsid w:val="003C123F"/>
    <w:rsid w:val="003C4671"/>
    <w:rsid w:val="003E5972"/>
    <w:rsid w:val="00430AEA"/>
    <w:rsid w:val="00467E7B"/>
    <w:rsid w:val="004B19B7"/>
    <w:rsid w:val="004F16B1"/>
    <w:rsid w:val="0055019C"/>
    <w:rsid w:val="00565611"/>
    <w:rsid w:val="00566A04"/>
    <w:rsid w:val="005C11D0"/>
    <w:rsid w:val="005E75E9"/>
    <w:rsid w:val="00617D92"/>
    <w:rsid w:val="00622990"/>
    <w:rsid w:val="006912D4"/>
    <w:rsid w:val="007168E4"/>
    <w:rsid w:val="00750E9E"/>
    <w:rsid w:val="0078513F"/>
    <w:rsid w:val="0079160D"/>
    <w:rsid w:val="0079337C"/>
    <w:rsid w:val="007C6830"/>
    <w:rsid w:val="008062B3"/>
    <w:rsid w:val="00890576"/>
    <w:rsid w:val="00897D77"/>
    <w:rsid w:val="008C7911"/>
    <w:rsid w:val="008E5367"/>
    <w:rsid w:val="0093028C"/>
    <w:rsid w:val="00937857"/>
    <w:rsid w:val="00950E02"/>
    <w:rsid w:val="009C2AFD"/>
    <w:rsid w:val="00A27E22"/>
    <w:rsid w:val="00A4335E"/>
    <w:rsid w:val="00A967CF"/>
    <w:rsid w:val="00AF6FE3"/>
    <w:rsid w:val="00B768F7"/>
    <w:rsid w:val="00B8014C"/>
    <w:rsid w:val="00B91020"/>
    <w:rsid w:val="00BE3022"/>
    <w:rsid w:val="00C01D37"/>
    <w:rsid w:val="00C17F53"/>
    <w:rsid w:val="00C5323E"/>
    <w:rsid w:val="00C77399"/>
    <w:rsid w:val="00D32A44"/>
    <w:rsid w:val="00D4697E"/>
    <w:rsid w:val="00DA641F"/>
    <w:rsid w:val="00DC70E6"/>
    <w:rsid w:val="00DE394A"/>
    <w:rsid w:val="00DF642B"/>
    <w:rsid w:val="00E427B1"/>
    <w:rsid w:val="00E73F71"/>
    <w:rsid w:val="00E964CB"/>
    <w:rsid w:val="00F47BF9"/>
    <w:rsid w:val="00F65947"/>
    <w:rsid w:val="00FA043C"/>
    <w:rsid w:val="00FA2C51"/>
    <w:rsid w:val="00FD04AB"/>
    <w:rsid w:val="00FD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104B5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104B58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rsid w:val="00104B58"/>
    <w:rPr>
      <w:rFonts w:ascii="Calibri" w:eastAsia="Times New Roman" w:hAnsi="Calibri" w:cs="Calibri"/>
      <w:sz w:val="22"/>
      <w:szCs w:val="22"/>
      <w:lang w:eastAsia="zh-CN"/>
    </w:rPr>
  </w:style>
  <w:style w:type="paragraph" w:styleId="a6">
    <w:name w:val="Body Text"/>
    <w:basedOn w:val="a"/>
    <w:next w:val="a7"/>
    <w:link w:val="a5"/>
    <w:rsid w:val="00104B58"/>
    <w:pPr>
      <w:suppressAutoHyphens/>
      <w:spacing w:before="0" w:after="140" w:line="276" w:lineRule="auto"/>
      <w:ind w:firstLine="0"/>
      <w:jc w:val="left"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7">
    <w:name w:val="List"/>
    <w:next w:val="a8"/>
    <w:rsid w:val="00104B58"/>
    <w:pPr>
      <w:widowControl w:val="0"/>
      <w:suppressAutoHyphens/>
      <w:spacing w:before="0"/>
      <w:ind w:firstLine="0"/>
      <w:jc w:val="left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styleId="a8">
    <w:name w:val="caption"/>
    <w:basedOn w:val="a"/>
    <w:next w:val="1"/>
    <w:qFormat/>
    <w:rsid w:val="00104B58"/>
    <w:pPr>
      <w:suppressLineNumbers/>
      <w:suppressAutoHyphens/>
      <w:spacing w:after="120" w:line="276" w:lineRule="auto"/>
      <w:ind w:firstLine="0"/>
      <w:jc w:val="left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1">
    <w:name w:val="Указатель1"/>
    <w:basedOn w:val="a"/>
    <w:next w:val="ConsPlusNormal"/>
    <w:rsid w:val="00104B58"/>
    <w:pPr>
      <w:suppressLineNumbers/>
      <w:suppressAutoHyphens/>
      <w:spacing w:before="0" w:after="200" w:line="276" w:lineRule="auto"/>
      <w:ind w:firstLine="0"/>
      <w:jc w:val="left"/>
    </w:pPr>
    <w:rPr>
      <w:rFonts w:ascii="Calibri" w:eastAsia="Times New Roman" w:hAnsi="Calibri" w:cs="Arial"/>
      <w:sz w:val="22"/>
      <w:szCs w:val="22"/>
      <w:lang w:eastAsia="zh-CN"/>
    </w:rPr>
  </w:style>
  <w:style w:type="paragraph" w:customStyle="1" w:styleId="ConsPlusNormal">
    <w:name w:val="ConsPlusNormal"/>
    <w:next w:val="a9"/>
    <w:rsid w:val="00104B58"/>
    <w:pPr>
      <w:widowControl w:val="0"/>
      <w:suppressAutoHyphens/>
      <w:spacing w:before="0"/>
      <w:ind w:firstLine="0"/>
      <w:jc w:val="left"/>
    </w:pPr>
    <w:rPr>
      <w:rFonts w:eastAsia="Times New Roman"/>
      <w:sz w:val="24"/>
      <w:szCs w:val="20"/>
      <w:lang w:eastAsia="zh-CN"/>
    </w:rPr>
  </w:style>
  <w:style w:type="paragraph" w:customStyle="1" w:styleId="a9">
    <w:name w:val="Заголовок Приложение"/>
    <w:basedOn w:val="a"/>
    <w:next w:val="21"/>
    <w:rsid w:val="00104B58"/>
    <w:pPr>
      <w:suppressAutoHyphens/>
      <w:ind w:firstLine="0"/>
      <w:jc w:val="right"/>
    </w:pPr>
    <w:rPr>
      <w:rFonts w:eastAsia="Times New Roman"/>
      <w:sz w:val="28"/>
      <w:szCs w:val="28"/>
      <w:lang w:eastAsia="zh-CN"/>
    </w:rPr>
  </w:style>
  <w:style w:type="paragraph" w:customStyle="1" w:styleId="21">
    <w:name w:val="Основной текст с отступом 21"/>
    <w:basedOn w:val="a"/>
    <w:next w:val="aa"/>
    <w:rsid w:val="00104B58"/>
    <w:pPr>
      <w:suppressAutoHyphens/>
      <w:spacing w:before="0" w:after="200" w:line="360" w:lineRule="auto"/>
      <w:ind w:left="5049" w:firstLine="0"/>
      <w:jc w:val="left"/>
    </w:pPr>
    <w:rPr>
      <w:rFonts w:ascii="Calibri" w:eastAsia="Times New Roman" w:hAnsi="Calibri"/>
      <w:sz w:val="28"/>
      <w:szCs w:val="22"/>
      <w:lang w:eastAsia="zh-CN"/>
    </w:rPr>
  </w:style>
  <w:style w:type="paragraph" w:customStyle="1" w:styleId="aa">
    <w:name w:val="Содержимое таблицы"/>
    <w:basedOn w:val="a"/>
    <w:rsid w:val="00104B58"/>
    <w:pPr>
      <w:suppressLineNumbers/>
      <w:suppressAutoHyphens/>
      <w:spacing w:before="0" w:after="200" w:line="276" w:lineRule="auto"/>
      <w:ind w:firstLine="0"/>
      <w:jc w:val="left"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10">
    <w:name w:val="Основной текст Знак1"/>
    <w:basedOn w:val="a0"/>
    <w:link w:val="a6"/>
    <w:uiPriority w:val="99"/>
    <w:semiHidden/>
    <w:rsid w:val="00104B58"/>
  </w:style>
  <w:style w:type="character" w:customStyle="1" w:styleId="ab">
    <w:name w:val="Верхний колонтитул Знак"/>
    <w:basedOn w:val="a0"/>
    <w:link w:val="ac"/>
    <w:rsid w:val="00104B58"/>
    <w:rPr>
      <w:rFonts w:ascii="Calibri" w:eastAsia="Times New Roman" w:hAnsi="Calibri" w:cs="Calibri"/>
      <w:bCs/>
      <w:i/>
      <w:sz w:val="18"/>
      <w:szCs w:val="22"/>
      <w:lang w:val="en-US" w:eastAsia="zh-CN"/>
    </w:rPr>
  </w:style>
  <w:style w:type="paragraph" w:styleId="ac">
    <w:name w:val="header"/>
    <w:basedOn w:val="a"/>
    <w:link w:val="ab"/>
    <w:rsid w:val="00104B58"/>
    <w:pPr>
      <w:widowControl w:val="0"/>
      <w:tabs>
        <w:tab w:val="center" w:pos="4536"/>
        <w:tab w:val="right" w:pos="9072"/>
      </w:tabs>
      <w:suppressAutoHyphens/>
      <w:spacing w:before="0" w:after="200" w:line="276" w:lineRule="auto"/>
      <w:ind w:firstLine="567"/>
      <w:jc w:val="center"/>
    </w:pPr>
    <w:rPr>
      <w:rFonts w:ascii="Calibri" w:eastAsia="Times New Roman" w:hAnsi="Calibri" w:cs="Calibri"/>
      <w:bCs/>
      <w:i/>
      <w:sz w:val="18"/>
      <w:szCs w:val="22"/>
      <w:lang w:val="en-US" w:eastAsia="zh-CN"/>
    </w:rPr>
  </w:style>
  <w:style w:type="character" w:customStyle="1" w:styleId="11">
    <w:name w:val="Верхний колонтитул Знак1"/>
    <w:basedOn w:val="a0"/>
    <w:link w:val="ac"/>
    <w:uiPriority w:val="99"/>
    <w:semiHidden/>
    <w:rsid w:val="00104B58"/>
  </w:style>
  <w:style w:type="character" w:customStyle="1" w:styleId="ad">
    <w:name w:val="Подзаголовок Знак"/>
    <w:basedOn w:val="a0"/>
    <w:link w:val="ae"/>
    <w:qFormat/>
    <w:rsid w:val="00104B58"/>
    <w:rPr>
      <w:rFonts w:ascii="Cambria" w:eastAsia="Times New Roman" w:hAnsi="Cambria"/>
      <w:sz w:val="24"/>
      <w:szCs w:val="24"/>
    </w:rPr>
  </w:style>
  <w:style w:type="paragraph" w:styleId="ae">
    <w:name w:val="Subtitle"/>
    <w:basedOn w:val="a"/>
    <w:next w:val="a"/>
    <w:link w:val="ad"/>
    <w:qFormat/>
    <w:rsid w:val="00104B58"/>
    <w:pPr>
      <w:spacing w:before="0" w:after="60" w:line="276" w:lineRule="auto"/>
      <w:ind w:firstLine="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styleId="af">
    <w:name w:val="Hyperlink"/>
    <w:basedOn w:val="12"/>
    <w:rsid w:val="00104B58"/>
    <w:rPr>
      <w:color w:val="0000FF"/>
      <w:u w:val="single"/>
    </w:rPr>
  </w:style>
  <w:style w:type="character" w:customStyle="1" w:styleId="12">
    <w:name w:val="Основной шрифт абзаца1"/>
    <w:rsid w:val="00104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219318822" TargetMode="Externa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1" Type="http://schemas.openxmlformats.org/officeDocument/2006/relationships/styles" Target="styles.xml"/><Relationship Id="rId6" Type="http://schemas.openxmlformats.org/officeDocument/2006/relationships/hyperlink" Target="https://vk.com/club20915821" TargetMode="External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5" Type="http://schemas.openxmlformats.org/officeDocument/2006/relationships/image" Target="media/image3.wmf"/><Relationship Id="rId10" Type="http://schemas.openxmlformats.org/officeDocument/2006/relationships/image" Target="media/image1.wmf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30</Pages>
  <Words>6795</Words>
  <Characters>38735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Ольга Игоревна</dc:creator>
  <cp:lastModifiedBy>Савельева Ольга Игоревна</cp:lastModifiedBy>
  <cp:revision>5</cp:revision>
  <dcterms:created xsi:type="dcterms:W3CDTF">2026-03-30T12:30:00Z</dcterms:created>
  <dcterms:modified xsi:type="dcterms:W3CDTF">2026-03-30T14:26:00Z</dcterms:modified>
</cp:coreProperties>
</file>