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0" w:rsidRPr="00DC3DB0" w:rsidRDefault="00DC3DB0" w:rsidP="00DC3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C3DB0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DC3DB0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DC3DB0" w:rsidRPr="00DC3DB0" w:rsidRDefault="00DC3DB0" w:rsidP="00DC3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Программу приватизации муниципального имущества Великого Новгорода в 2022 году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Принято Думой Великого Новгорода 23 сентября 2022 года</w:t>
      </w:r>
    </w:p>
    <w:p w:rsidR="00DC3DB0" w:rsidRPr="00DC3DB0" w:rsidRDefault="00DC3DB0" w:rsidP="00DC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 № 178-ФЗ</w:t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</w:t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о порядке и условиях приватизации муниципального имущества Великого Новгорода, утвержденным решением Думы Великого Новгорода от 25.07.2002</w:t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№ 380, Дума Великого Новгорода</w:t>
      </w:r>
    </w:p>
    <w:p w:rsidR="00DC3DB0" w:rsidRPr="00DC3DB0" w:rsidRDefault="00DC3DB0" w:rsidP="00DC3D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DB0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РЕШИЛА: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1. Утвердить прилагаемые изменения, которые вносятся в Программу приватизации муниципального имущества Великого Новгорода в 2022 году, утвержденную решением Думы Великого Новгорода от 23.12.2021 № 648</w:t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br/>
        <w:t>(в редакции решений Думы Великого Новгорода от 25.02.2022 № 666, от 22.04.2022 № 685).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DC3DB0" w:rsidRPr="00DC3DB0" w:rsidRDefault="00DC3DB0" w:rsidP="00DC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5466"/>
      </w:tblGrid>
      <w:tr w:rsidR="00DC3DB0" w:rsidRPr="00DC3DB0" w:rsidTr="00DC3DB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B0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DB0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DC3DB0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 полномочия Мэра Великого Новгорода</w:t>
            </w:r>
          </w:p>
        </w:tc>
      </w:tr>
      <w:tr w:rsidR="00DC3DB0" w:rsidRPr="00DC3DB0" w:rsidTr="00DC3DB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8CB93" wp14:editId="06168DAA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18EAB" wp14:editId="6AFB1A86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DB0" w:rsidRPr="00DC3DB0" w:rsidTr="00DC3DB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B0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DC3DB0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shd w:val="clear" w:color="auto" w:fill="FFFFFF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B0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В.А. Еремин</w:t>
            </w:r>
          </w:p>
        </w:tc>
      </w:tr>
    </w:tbl>
    <w:p w:rsidR="00DC3DB0" w:rsidRDefault="00DC3DB0" w:rsidP="00DC3DB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val="en-US" w:eastAsia="ru-RU"/>
        </w:rPr>
      </w:pPr>
    </w:p>
    <w:p w:rsidR="00DC3DB0" w:rsidRDefault="00DC3DB0" w:rsidP="00DC3DB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val="en-US" w:eastAsia="ru-RU"/>
        </w:rPr>
      </w:pPr>
    </w:p>
    <w:p w:rsidR="00DC3DB0" w:rsidRDefault="00DC3DB0" w:rsidP="00DC3DB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val="en-US" w:eastAsia="ru-RU"/>
        </w:rPr>
      </w:pPr>
    </w:p>
    <w:p w:rsidR="00DC3DB0" w:rsidRDefault="00DC3DB0" w:rsidP="00DC3DB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val="en-US" w:eastAsia="ru-RU"/>
        </w:rPr>
      </w:pPr>
    </w:p>
    <w:p w:rsidR="00DC3DB0" w:rsidRPr="00DC3DB0" w:rsidRDefault="00DC3DB0" w:rsidP="00DC3D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Великий Новгород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23.09.2022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№ 746</w:t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тд</w:t>
      </w:r>
      <w:proofErr w:type="spellEnd"/>
      <w:r w:rsidRPr="00DC3DB0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br/>
        <w:t>0746рд</w:t>
      </w:r>
    </w:p>
    <w:p w:rsidR="00545645" w:rsidRPr="00DC3DB0" w:rsidRDefault="00545645">
      <w:pPr>
        <w:rPr>
          <w:lang w:val="en-US"/>
        </w:rPr>
      </w:pPr>
    </w:p>
    <w:sectPr w:rsidR="00545645" w:rsidRPr="00DC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B0"/>
    <w:rsid w:val="00545645"/>
    <w:rsid w:val="00D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2023-08-17T08:14:00Z</dcterms:created>
  <dcterms:modified xsi:type="dcterms:W3CDTF">2023-08-17T08:15:00Z</dcterms:modified>
</cp:coreProperties>
</file>