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674"/>
        <w:gridCol w:w="337"/>
        <w:gridCol w:w="930"/>
        <w:gridCol w:w="413"/>
        <w:gridCol w:w="271"/>
        <w:gridCol w:w="363"/>
        <w:gridCol w:w="971"/>
        <w:gridCol w:w="284"/>
        <w:gridCol w:w="4042"/>
      </w:tblGrid>
      <w:tr w:rsidR="002872D4" w:rsidRPr="002872D4" w:rsidTr="00D40EB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2872D4" w:rsidRPr="002872D4" w:rsidRDefault="002872D4" w:rsidP="00D4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вопросов для участников публичных консультаций</w:t>
            </w:r>
          </w:p>
          <w:p w:rsidR="002872D4" w:rsidRDefault="002872D4" w:rsidP="002872D4">
            <w:pPr>
              <w:jc w:val="center"/>
              <w:rPr>
                <w:sz w:val="24"/>
                <w:szCs w:val="24"/>
              </w:rPr>
            </w:pPr>
            <w:r w:rsidRPr="002872D4">
              <w:rPr>
                <w:sz w:val="24"/>
                <w:szCs w:val="24"/>
              </w:rPr>
              <w:t>о разработке предлагаемого правового регулирования</w:t>
            </w:r>
          </w:p>
          <w:p w:rsidR="002872D4" w:rsidRPr="002872D4" w:rsidRDefault="002872D4" w:rsidP="00287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72D4">
              <w:rPr>
                <w:sz w:val="24"/>
                <w:szCs w:val="24"/>
              </w:rPr>
              <w:t xml:space="preserve">проекта Постановления Администрации Великого Новгорода </w:t>
            </w:r>
          </w:p>
          <w:p w:rsidR="002872D4" w:rsidRPr="002872D4" w:rsidRDefault="002872D4" w:rsidP="002872D4">
            <w:pPr>
              <w:jc w:val="center"/>
              <w:rPr>
                <w:sz w:val="24"/>
                <w:szCs w:val="24"/>
              </w:rPr>
            </w:pPr>
            <w:r w:rsidRPr="002872D4">
              <w:rPr>
                <w:sz w:val="24"/>
                <w:szCs w:val="24"/>
              </w:rPr>
              <w:t>«О порядке размещения опор двойного назначения на территории городского округа Великий Новгород»</w:t>
            </w:r>
          </w:p>
          <w:p w:rsidR="002872D4" w:rsidRPr="002872D4" w:rsidRDefault="002872D4" w:rsidP="00D4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D4" w:rsidRPr="002872D4" w:rsidTr="00D40EBA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акта)</w:t>
            </w:r>
          </w:p>
        </w:tc>
      </w:tr>
      <w:tr w:rsidR="002872D4" w:rsidRPr="002872D4" w:rsidTr="00D40EB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D4" w:rsidRPr="002872D4" w:rsidTr="00D40EB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почты:</w:t>
            </w:r>
          </w:p>
        </w:tc>
      </w:tr>
      <w:tr w:rsidR="002872D4" w:rsidRPr="002872D4" w:rsidTr="0049543C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53@</w:t>
            </w:r>
            <w:proofErr w:type="spellStart"/>
            <w:r w:rsidRPr="0028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72D4" w:rsidRPr="002872D4" w:rsidTr="00D40EBA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  <w:tr w:rsidR="002872D4" w:rsidRPr="002872D4" w:rsidTr="00EC741B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287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или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Великий Новгород, ул. Десятинная, д. 20/10, </w:t>
            </w:r>
            <w:proofErr w:type="spellStart"/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. 204,</w:t>
            </w:r>
          </w:p>
        </w:tc>
      </w:tr>
      <w:tr w:rsidR="002872D4" w:rsidRPr="002872D4" w:rsidTr="00D40EBA"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(почтовый адрес)</w:t>
            </w:r>
          </w:p>
        </w:tc>
      </w:tr>
      <w:tr w:rsidR="002872D4" w:rsidRPr="002872D4" w:rsidTr="00206BB1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896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6142" w:rsidRPr="009A3D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A3D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6142" w:rsidRPr="009A3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3D81">
              <w:rPr>
                <w:rFonts w:ascii="Times New Roman" w:hAnsi="Times New Roman" w:cs="Times New Roman"/>
                <w:sz w:val="28"/>
                <w:szCs w:val="28"/>
              </w:rPr>
              <w:t>.2024 года</w:t>
            </w:r>
            <w:r w:rsidRPr="009A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2D4" w:rsidRPr="002872D4" w:rsidTr="00D40EBA"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2872D4" w:rsidRPr="002872D4" w:rsidTr="00D40EB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Разработчик не будет иметь возможность проанализировать ответы, направленные ему после указанного срока, а также направленные не в соответствии с настоящей формой.</w:t>
            </w:r>
          </w:p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об участнике публичных консультаций:</w:t>
            </w:r>
          </w:p>
        </w:tc>
      </w:tr>
      <w:tr w:rsidR="002872D4" w:rsidRPr="002872D4" w:rsidTr="00896142">
        <w:trPr>
          <w:trHeight w:val="423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имя, отчество физического</w:t>
            </w:r>
          </w:p>
        </w:tc>
      </w:tr>
      <w:tr w:rsidR="002872D4" w:rsidRPr="002872D4" w:rsidTr="00D40EBA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лица:</w:t>
            </w:r>
          </w:p>
        </w:tc>
        <w:tc>
          <w:tcPr>
            <w:tcW w:w="82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2D4" w:rsidRPr="002872D4" w:rsidRDefault="002872D4" w:rsidP="00D40E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72D4" w:rsidRPr="002872D4" w:rsidTr="00D40EBA"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2D4" w:rsidRPr="002872D4" w:rsidRDefault="002872D4" w:rsidP="00D40E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72D4" w:rsidRPr="002872D4" w:rsidTr="00D40EBA"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лица:</w:t>
            </w:r>
          </w:p>
        </w:tc>
        <w:tc>
          <w:tcPr>
            <w:tcW w:w="5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2D4" w:rsidRPr="002872D4" w:rsidRDefault="002872D4" w:rsidP="00D40E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72D4" w:rsidRPr="002872D4" w:rsidTr="00D40EBA">
        <w:tc>
          <w:tcPr>
            <w:tcW w:w="3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2D4" w:rsidRPr="002872D4" w:rsidRDefault="002872D4" w:rsidP="00D40E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72D4" w:rsidRPr="002872D4" w:rsidTr="00D40EBA"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2D4" w:rsidRPr="002872D4" w:rsidRDefault="002872D4" w:rsidP="00D40E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2D4" w:rsidRPr="002872D4" w:rsidTr="00D40EB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1. Является ли предполагаемое правовое регулирование оптимальным</w:t>
            </w:r>
          </w:p>
        </w:tc>
      </w:tr>
      <w:tr w:rsidR="002872D4" w:rsidRPr="002872D4" w:rsidTr="00D40EBA"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способом решения проблемы?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2D4" w:rsidRPr="002872D4" w:rsidRDefault="002872D4" w:rsidP="00D40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2D4" w:rsidRPr="002872D4" w:rsidTr="00D40EB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2. Какие риски и негативные последствия для экономического развития Новгородской области в целом или отдельных отраслей экономики, конкуренции, рынков товаров и услуг, в том числе развития субъектов малого и среднего предпринимательства, могут возникнуть в случае принятия</w:t>
            </w:r>
          </w:p>
        </w:tc>
      </w:tr>
      <w:tr w:rsidR="002872D4" w:rsidRPr="002872D4" w:rsidTr="00D40EBA"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регулирования?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2D4" w:rsidRPr="002872D4" w:rsidRDefault="002872D4" w:rsidP="00D40E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2D4" w:rsidRPr="002872D4" w:rsidTr="00D40EB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3. Какие выгоды и преимущества могут возникнуть в случае принятия</w:t>
            </w:r>
          </w:p>
        </w:tc>
      </w:tr>
      <w:tr w:rsidR="002872D4" w:rsidRPr="002872D4" w:rsidTr="00D40EBA">
        <w:tc>
          <w:tcPr>
            <w:tcW w:w="5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предполагаемого правового регулирования?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2D4" w:rsidRPr="002872D4" w:rsidRDefault="002872D4" w:rsidP="00D40E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2D4" w:rsidRPr="002872D4" w:rsidTr="00D40EB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Существуют ли альтернативные (менее затратные и (или) более</w:t>
            </w:r>
            <w:proofErr w:type="gramEnd"/>
          </w:p>
        </w:tc>
      </w:tr>
      <w:tr w:rsidR="002872D4" w:rsidRPr="002872D4" w:rsidTr="00D40EBA">
        <w:tc>
          <w:tcPr>
            <w:tcW w:w="50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эффективные) способы решения проблемы?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2D4" w:rsidRPr="002872D4" w:rsidRDefault="002872D4" w:rsidP="00D40E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2D4" w:rsidRPr="002872D4" w:rsidTr="00D40EBA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72D4" w:rsidRPr="002872D4" w:rsidRDefault="002872D4" w:rsidP="00D40E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5. Ваше общее мнение по предполагаемому правовому регулированию:</w:t>
            </w:r>
          </w:p>
        </w:tc>
      </w:tr>
      <w:tr w:rsidR="002872D4" w:rsidRPr="002872D4" w:rsidTr="00D40EBA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2D4" w:rsidRPr="002872D4" w:rsidRDefault="002872D4" w:rsidP="00D40E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2D4" w:rsidRPr="002872D4" w:rsidRDefault="002872D4" w:rsidP="00287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E4F" w:rsidRDefault="00167E4F"/>
    <w:sectPr w:rsidR="0016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4"/>
    <w:rsid w:val="00167E4F"/>
    <w:rsid w:val="001A0FCE"/>
    <w:rsid w:val="002872D4"/>
    <w:rsid w:val="00896142"/>
    <w:rsid w:val="009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2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2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Александр Александрович</dc:creator>
  <cp:lastModifiedBy>Чернова Татьяна Валерьевна</cp:lastModifiedBy>
  <cp:revision>2</cp:revision>
  <cp:lastPrinted>2024-03-20T07:36:00Z</cp:lastPrinted>
  <dcterms:created xsi:type="dcterms:W3CDTF">2024-03-20T12:24:00Z</dcterms:created>
  <dcterms:modified xsi:type="dcterms:W3CDTF">2024-03-20T12:24:00Z</dcterms:modified>
</cp:coreProperties>
</file>